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F8" w:rsidRDefault="009607CB">
      <w:pPr>
        <w:spacing w:before="79"/>
        <w:ind w:right="135"/>
        <w:jc w:val="right"/>
        <w:rPr>
          <w:i/>
        </w:rPr>
      </w:pPr>
      <w:r>
        <w:rPr>
          <w:i/>
        </w:rPr>
        <w:t>Приложение</w:t>
      </w:r>
      <w:r>
        <w:rPr>
          <w:i/>
          <w:spacing w:val="-4"/>
        </w:rPr>
        <w:t xml:space="preserve"> </w:t>
      </w:r>
      <w:r>
        <w:rPr>
          <w:i/>
        </w:rPr>
        <w:t>№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1</w:t>
      </w:r>
    </w:p>
    <w:p w:rsidR="00672AF8" w:rsidRDefault="009607CB">
      <w:pPr>
        <w:spacing w:before="2"/>
        <w:ind w:right="134"/>
        <w:jc w:val="right"/>
        <w:rPr>
          <w:i/>
        </w:rPr>
      </w:pP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Приказу</w:t>
      </w:r>
      <w:r>
        <w:rPr>
          <w:i/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3"/>
        </w:rPr>
        <w:t xml:space="preserve"> </w:t>
      </w:r>
      <w:r w:rsidR="00095129">
        <w:rPr>
          <w:i/>
        </w:rPr>
        <w:t>31</w:t>
      </w:r>
      <w:r>
        <w:rPr>
          <w:i/>
        </w:rPr>
        <w:t>.08.2023</w:t>
      </w:r>
      <w:r>
        <w:rPr>
          <w:i/>
          <w:spacing w:val="-4"/>
        </w:rPr>
        <w:t xml:space="preserve"> </w:t>
      </w:r>
      <w:r>
        <w:rPr>
          <w:i/>
        </w:rPr>
        <w:t>г.</w:t>
      </w:r>
      <w:r>
        <w:rPr>
          <w:i/>
          <w:spacing w:val="1"/>
        </w:rPr>
        <w:t xml:space="preserve"> </w:t>
      </w:r>
      <w:r>
        <w:rPr>
          <w:i/>
        </w:rPr>
        <w:t>№</w:t>
      </w:r>
      <w:r w:rsidR="00095129">
        <w:rPr>
          <w:i/>
          <w:spacing w:val="-5"/>
        </w:rPr>
        <w:t xml:space="preserve"> 79/1</w:t>
      </w:r>
    </w:p>
    <w:p w:rsidR="00672AF8" w:rsidRDefault="00672AF8">
      <w:pPr>
        <w:spacing w:before="3"/>
        <w:rPr>
          <w:i/>
        </w:rPr>
      </w:pPr>
    </w:p>
    <w:p w:rsidR="00672AF8" w:rsidRDefault="009607CB">
      <w:pPr>
        <w:pStyle w:val="1"/>
        <w:ind w:right="8"/>
      </w:pPr>
      <w:r>
        <w:rPr>
          <w:spacing w:val="-2"/>
        </w:rPr>
        <w:t>Перечень</w:t>
      </w:r>
    </w:p>
    <w:p w:rsidR="00672AF8" w:rsidRDefault="009607CB">
      <w:pPr>
        <w:spacing w:before="2"/>
        <w:ind w:left="4" w:right="4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коррупционно</w:t>
      </w:r>
      <w:proofErr w:type="spellEnd"/>
      <w:r>
        <w:rPr>
          <w:b/>
          <w:i/>
          <w:sz w:val="24"/>
        </w:rPr>
        <w:t>-опасных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функций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должностей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0"/>
        </w:tabs>
        <w:spacing w:before="271"/>
        <w:ind w:left="860" w:hanging="359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нужд образовательного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Процедура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отчисления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1"/>
        </w:tabs>
        <w:spacing w:before="5" w:line="237" w:lineRule="auto"/>
        <w:ind w:right="142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(промежуточная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 государственная итоговая аттестация).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1"/>
          <w:tab w:val="left" w:pos="4273"/>
        </w:tabs>
        <w:spacing w:before="6" w:line="237" w:lineRule="auto"/>
        <w:ind w:right="140"/>
        <w:rPr>
          <w:sz w:val="24"/>
        </w:rPr>
      </w:pPr>
      <w:r>
        <w:rPr>
          <w:sz w:val="24"/>
        </w:rPr>
        <w:t>Получение, учёт, заполнение и</w:t>
      </w:r>
      <w:r>
        <w:rPr>
          <w:sz w:val="24"/>
        </w:rPr>
        <w:tab/>
        <w:t>порядок выдачи 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государственного образца об </w:t>
      </w:r>
      <w:r>
        <w:rPr>
          <w:spacing w:val="-2"/>
          <w:sz w:val="24"/>
        </w:rPr>
        <w:t>образовании.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0"/>
        </w:tabs>
        <w:spacing w:before="3"/>
        <w:ind w:left="860" w:hanging="359"/>
        <w:rPr>
          <w:sz w:val="24"/>
        </w:rPr>
      </w:pPr>
      <w:r>
        <w:rPr>
          <w:sz w:val="24"/>
        </w:rPr>
        <w:t>Финансово-хозяйственная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</w:t>
      </w:r>
      <w:r>
        <w:rPr>
          <w:sz w:val="24"/>
        </w:rPr>
        <w:t>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1"/>
          <w:tab w:val="left" w:pos="2324"/>
          <w:tab w:val="left" w:pos="2722"/>
          <w:tab w:val="left" w:pos="4353"/>
          <w:tab w:val="left" w:pos="5706"/>
          <w:tab w:val="left" w:pos="7178"/>
          <w:tab w:val="left" w:pos="7682"/>
          <w:tab w:val="left" w:pos="9136"/>
        </w:tabs>
        <w:spacing w:before="5" w:line="237" w:lineRule="auto"/>
        <w:ind w:right="148"/>
        <w:rPr>
          <w:sz w:val="24"/>
        </w:rPr>
      </w:pPr>
      <w:r>
        <w:rPr>
          <w:spacing w:val="-2"/>
          <w:sz w:val="24"/>
        </w:rPr>
        <w:t>Подготовка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согласование</w:t>
      </w:r>
      <w:r>
        <w:rPr>
          <w:sz w:val="24"/>
        </w:rPr>
        <w:tab/>
      </w:r>
      <w:r>
        <w:rPr>
          <w:spacing w:val="-2"/>
          <w:sz w:val="24"/>
        </w:rPr>
        <w:t>наградных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присвоение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работникам </w:t>
      </w:r>
      <w:r>
        <w:rPr>
          <w:sz w:val="24"/>
        </w:rPr>
        <w:t>образовательного учреждения государственных и ведомственных наград.</w:t>
      </w:r>
    </w:p>
    <w:p w:rsidR="00672AF8" w:rsidRDefault="009607CB">
      <w:pPr>
        <w:pStyle w:val="a4"/>
        <w:numPr>
          <w:ilvl w:val="0"/>
          <w:numId w:val="8"/>
        </w:numPr>
        <w:tabs>
          <w:tab w:val="left" w:pos="861"/>
          <w:tab w:val="left" w:pos="2348"/>
          <w:tab w:val="left" w:pos="3729"/>
          <w:tab w:val="left" w:pos="5590"/>
          <w:tab w:val="left" w:pos="7029"/>
          <w:tab w:val="left" w:pos="7524"/>
          <w:tab w:val="left" w:pos="9116"/>
        </w:tabs>
        <w:spacing w:before="5" w:line="237" w:lineRule="auto"/>
        <w:ind w:right="146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занимаемой должности.</w:t>
      </w:r>
    </w:p>
    <w:p w:rsidR="00672AF8" w:rsidRDefault="00672AF8">
      <w:pPr>
        <w:pStyle w:val="a4"/>
        <w:spacing w:line="237" w:lineRule="auto"/>
        <w:rPr>
          <w:sz w:val="24"/>
        </w:rPr>
        <w:sectPr w:rsidR="00672AF8">
          <w:type w:val="continuous"/>
          <w:pgSz w:w="11910" w:h="16840"/>
          <w:pgMar w:top="460" w:right="708" w:bottom="280" w:left="708" w:header="720" w:footer="720" w:gutter="0"/>
          <w:cols w:space="720"/>
        </w:sectPr>
      </w:pPr>
    </w:p>
    <w:p w:rsidR="00672AF8" w:rsidRDefault="009607CB">
      <w:pPr>
        <w:spacing w:before="79"/>
        <w:ind w:right="134"/>
        <w:jc w:val="right"/>
        <w:rPr>
          <w:i/>
        </w:rPr>
      </w:pPr>
      <w:r>
        <w:rPr>
          <w:i/>
        </w:rPr>
        <w:lastRenderedPageBreak/>
        <w:t>Приложение</w:t>
      </w:r>
      <w:r>
        <w:rPr>
          <w:i/>
          <w:spacing w:val="-4"/>
        </w:rPr>
        <w:t xml:space="preserve"> </w:t>
      </w:r>
      <w:r>
        <w:rPr>
          <w:i/>
        </w:rPr>
        <w:t>№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2</w:t>
      </w:r>
    </w:p>
    <w:p w:rsidR="00672AF8" w:rsidRDefault="009607CB">
      <w:pPr>
        <w:spacing w:before="2"/>
        <w:ind w:right="134"/>
        <w:jc w:val="right"/>
        <w:rPr>
          <w:i/>
        </w:rPr>
      </w:pP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Приказу</w:t>
      </w:r>
      <w:r>
        <w:rPr>
          <w:i/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3"/>
        </w:rPr>
        <w:t xml:space="preserve"> </w:t>
      </w:r>
      <w:r w:rsidR="00095129">
        <w:rPr>
          <w:i/>
          <w:spacing w:val="-3"/>
        </w:rPr>
        <w:t>31</w:t>
      </w:r>
      <w:r>
        <w:rPr>
          <w:i/>
        </w:rPr>
        <w:t>.08.2023</w:t>
      </w:r>
      <w:r>
        <w:rPr>
          <w:i/>
          <w:spacing w:val="-4"/>
        </w:rPr>
        <w:t xml:space="preserve"> </w:t>
      </w:r>
      <w:r>
        <w:rPr>
          <w:i/>
        </w:rPr>
        <w:t>г.</w:t>
      </w:r>
      <w:r>
        <w:rPr>
          <w:i/>
          <w:spacing w:val="1"/>
        </w:rPr>
        <w:t xml:space="preserve"> </w:t>
      </w:r>
      <w:r>
        <w:rPr>
          <w:i/>
        </w:rPr>
        <w:t>№</w:t>
      </w:r>
      <w:r w:rsidR="00095129">
        <w:rPr>
          <w:i/>
          <w:spacing w:val="-5"/>
        </w:rPr>
        <w:t xml:space="preserve"> 79/1</w:t>
      </w:r>
    </w:p>
    <w:p w:rsidR="00672AF8" w:rsidRDefault="00672AF8">
      <w:pPr>
        <w:spacing w:before="27"/>
        <w:rPr>
          <w:i/>
        </w:rPr>
      </w:pPr>
    </w:p>
    <w:p w:rsidR="00672AF8" w:rsidRDefault="009607CB">
      <w:pPr>
        <w:pStyle w:val="1"/>
        <w:ind w:left="6"/>
      </w:pPr>
      <w:r>
        <w:t>Перечень должностей,</w:t>
      </w:r>
      <w:r>
        <w:rPr>
          <w:spacing w:val="-2"/>
        </w:rPr>
        <w:t xml:space="preserve"> </w:t>
      </w:r>
      <w:r>
        <w:t>подверженных</w:t>
      </w:r>
      <w:r>
        <w:rPr>
          <w:spacing w:val="-7"/>
        </w:rPr>
        <w:t xml:space="preserve"> </w:t>
      </w:r>
      <w:r>
        <w:t>коррупционным</w:t>
      </w:r>
      <w:r>
        <w:rPr>
          <w:spacing w:val="-6"/>
        </w:rPr>
        <w:t xml:space="preserve"> </w:t>
      </w:r>
      <w:r>
        <w:rPr>
          <w:spacing w:val="-2"/>
        </w:rPr>
        <w:t>рискам</w:t>
      </w:r>
    </w:p>
    <w:p w:rsidR="00672AF8" w:rsidRDefault="009607CB">
      <w:pPr>
        <w:pStyle w:val="a4"/>
        <w:numPr>
          <w:ilvl w:val="0"/>
          <w:numId w:val="7"/>
        </w:numPr>
        <w:tabs>
          <w:tab w:val="left" w:pos="860"/>
        </w:tabs>
        <w:spacing w:before="271" w:line="240" w:lineRule="auto"/>
        <w:ind w:left="860" w:hanging="359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672AF8" w:rsidRDefault="009607CB">
      <w:pPr>
        <w:pStyle w:val="a4"/>
        <w:numPr>
          <w:ilvl w:val="0"/>
          <w:numId w:val="7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 w:rsidR="00095129">
        <w:rPr>
          <w:sz w:val="24"/>
        </w:rPr>
        <w:t>-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672AF8" w:rsidRDefault="009607CB">
      <w:pPr>
        <w:pStyle w:val="a4"/>
        <w:numPr>
          <w:ilvl w:val="0"/>
          <w:numId w:val="7"/>
        </w:numPr>
        <w:tabs>
          <w:tab w:val="left" w:pos="860"/>
        </w:tabs>
        <w:spacing w:before="3"/>
        <w:ind w:left="860" w:hanging="359"/>
        <w:rPr>
          <w:sz w:val="24"/>
        </w:rPr>
      </w:pP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бухгалтер</w:t>
      </w:r>
    </w:p>
    <w:p w:rsidR="00672AF8" w:rsidRDefault="009607CB">
      <w:pPr>
        <w:pStyle w:val="a4"/>
        <w:numPr>
          <w:ilvl w:val="0"/>
          <w:numId w:val="7"/>
        </w:numPr>
        <w:tabs>
          <w:tab w:val="left" w:pos="860"/>
        </w:tabs>
        <w:spacing w:before="2"/>
        <w:ind w:left="860" w:hanging="359"/>
        <w:rPr>
          <w:sz w:val="24"/>
        </w:rPr>
      </w:pPr>
      <w:r>
        <w:rPr>
          <w:sz w:val="24"/>
        </w:rPr>
        <w:t>Специалист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закупкам</w:t>
      </w:r>
    </w:p>
    <w:p w:rsidR="00672AF8" w:rsidRDefault="009607CB">
      <w:pPr>
        <w:pStyle w:val="a4"/>
        <w:numPr>
          <w:ilvl w:val="0"/>
          <w:numId w:val="7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Педагогические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работники.</w:t>
      </w:r>
    </w:p>
    <w:p w:rsidR="00672AF8" w:rsidRDefault="00672AF8">
      <w:pPr>
        <w:rPr>
          <w:sz w:val="24"/>
        </w:rPr>
      </w:pPr>
    </w:p>
    <w:p w:rsidR="00672AF8" w:rsidRDefault="00672AF8">
      <w:pPr>
        <w:spacing w:before="7"/>
        <w:rPr>
          <w:sz w:val="24"/>
        </w:rPr>
      </w:pPr>
    </w:p>
    <w:p w:rsidR="00672AF8" w:rsidRDefault="009607CB">
      <w:pPr>
        <w:pStyle w:val="1"/>
        <w:spacing w:before="1"/>
        <w:ind w:left="8"/>
      </w:pPr>
      <w:r>
        <w:t>Зоны повышенного</w:t>
      </w:r>
      <w:r>
        <w:rPr>
          <w:spacing w:val="-6"/>
        </w:rPr>
        <w:t xml:space="preserve"> </w:t>
      </w:r>
      <w:r>
        <w:t xml:space="preserve">коррупционного </w:t>
      </w:r>
      <w:r>
        <w:rPr>
          <w:spacing w:val="-2"/>
        </w:rPr>
        <w:t>риска</w:t>
      </w:r>
    </w:p>
    <w:p w:rsidR="00672AF8" w:rsidRDefault="00672AF8">
      <w:pPr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58"/>
        <w:gridCol w:w="6332"/>
      </w:tblGrid>
      <w:tr w:rsidR="00672AF8">
        <w:trPr>
          <w:trHeight w:val="1103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37" w:lineRule="auto"/>
              <w:ind w:left="196" w:right="188" w:firstLine="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i/>
                <w:spacing w:val="-5"/>
                <w:sz w:val="24"/>
              </w:rPr>
              <w:t>п</w:t>
            </w:r>
            <w:proofErr w:type="gramEnd"/>
            <w:r>
              <w:rPr>
                <w:i/>
                <w:spacing w:val="-5"/>
                <w:sz w:val="24"/>
              </w:rPr>
              <w:t>/п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left="162" w:right="1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Зоны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повышенного </w:t>
            </w:r>
            <w:r>
              <w:rPr>
                <w:i/>
                <w:spacing w:val="-2"/>
                <w:sz w:val="24"/>
              </w:rPr>
              <w:t>коррупционного риска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67" w:lineRule="exact"/>
              <w:ind w:left="1198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 зоны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коррупционного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риска</w:t>
            </w:r>
          </w:p>
        </w:tc>
      </w:tr>
      <w:tr w:rsidR="00672AF8">
        <w:trPr>
          <w:trHeight w:val="2207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Организация производственной деятельности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-использование своих служебных полномочий при решении личных вопросов, связанных с удовлетворением материальных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лица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либо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его </w:t>
            </w:r>
            <w:r>
              <w:rPr>
                <w:i/>
                <w:spacing w:val="-2"/>
                <w:sz w:val="24"/>
              </w:rPr>
              <w:t>родственников;</w:t>
            </w:r>
          </w:p>
          <w:p w:rsidR="00672AF8" w:rsidRDefault="009607CB">
            <w:pPr>
              <w:pStyle w:val="TableParagraph"/>
              <w:ind w:right="758"/>
              <w:rPr>
                <w:i/>
                <w:sz w:val="24"/>
              </w:rPr>
            </w:pPr>
            <w:r>
              <w:rPr>
                <w:i/>
                <w:sz w:val="24"/>
              </w:rPr>
              <w:t>-использование в личных или групповых интересах</w:t>
            </w:r>
            <w:r>
              <w:rPr>
                <w:i/>
                <w:sz w:val="24"/>
              </w:rPr>
              <w:t xml:space="preserve"> информации,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полученной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служебных обязанностей,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подлежит</w:t>
            </w:r>
          </w:p>
          <w:p w:rsidR="00672AF8" w:rsidRDefault="009607CB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официальному </w:t>
            </w:r>
            <w:r>
              <w:rPr>
                <w:i/>
                <w:spacing w:val="-2"/>
                <w:sz w:val="24"/>
              </w:rPr>
              <w:t>распространению</w:t>
            </w:r>
          </w:p>
        </w:tc>
      </w:tr>
      <w:tr w:rsidR="00672AF8">
        <w:trPr>
          <w:trHeight w:val="2481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66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Распоряжение </w:t>
            </w:r>
            <w:r>
              <w:rPr>
                <w:sz w:val="24"/>
              </w:rPr>
              <w:t>финансовыми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материальными ресурсами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финансово- хозяйственной деятельности;</w:t>
            </w:r>
          </w:p>
          <w:p w:rsidR="00672AF8" w:rsidRDefault="009607CB">
            <w:pPr>
              <w:pStyle w:val="TableParagraph"/>
              <w:spacing w:line="237" w:lineRule="auto"/>
              <w:ind w:right="758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распределение выплат стимулирующего характера;</w:t>
            </w:r>
          </w:p>
          <w:p w:rsidR="00672AF8" w:rsidRDefault="009607CB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-нецелевое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 бюджетных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672AF8" w:rsidRDefault="009607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-неэффективное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имущества;</w:t>
            </w:r>
          </w:p>
          <w:p w:rsidR="00672AF8" w:rsidRDefault="009607CB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-распоряжение имуществом без соблюдения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</w:p>
          <w:p w:rsidR="00672AF8" w:rsidRDefault="009607CB">
            <w:pPr>
              <w:pStyle w:val="TableParagraph"/>
              <w:spacing w:before="3" w:line="262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  <w:tr w:rsidR="00672AF8">
        <w:trPr>
          <w:trHeight w:val="3590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16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дополнительных источников </w:t>
            </w:r>
            <w:r>
              <w:rPr>
                <w:sz w:val="24"/>
              </w:rPr>
              <w:t xml:space="preserve">финансирования и </w:t>
            </w:r>
            <w:r>
              <w:rPr>
                <w:spacing w:val="-2"/>
                <w:sz w:val="24"/>
              </w:rPr>
              <w:t>материальных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в</w:t>
            </w:r>
            <w:proofErr w:type="gramEnd"/>
            <w:r>
              <w:rPr>
                <w:sz w:val="24"/>
              </w:rPr>
              <w:t xml:space="preserve">иде </w:t>
            </w:r>
            <w:r>
              <w:rPr>
                <w:spacing w:val="-2"/>
                <w:sz w:val="24"/>
              </w:rPr>
              <w:t>благотворительности, спонсорской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помощи, </w:t>
            </w:r>
            <w:r>
              <w:rPr>
                <w:sz w:val="24"/>
              </w:rPr>
              <w:t xml:space="preserve">пожертвование для </w:t>
            </w:r>
            <w:r>
              <w:rPr>
                <w:spacing w:val="-2"/>
                <w:sz w:val="24"/>
              </w:rPr>
              <w:t>осуществления</w:t>
            </w:r>
          </w:p>
          <w:p w:rsidR="00672AF8" w:rsidRDefault="009607CB"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уставной деятельности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-непрозрачность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дополнительных ист</w:t>
            </w:r>
            <w:r>
              <w:rPr>
                <w:sz w:val="24"/>
              </w:rPr>
              <w:t>очников финансирования и материальных средств (</w:t>
            </w:r>
            <w:proofErr w:type="spellStart"/>
            <w:r>
              <w:rPr>
                <w:sz w:val="24"/>
              </w:rPr>
              <w:t>неинформированность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</w:t>
            </w:r>
            <w:r>
              <w:rPr>
                <w:sz w:val="24"/>
              </w:rPr>
              <w:t>редств);</w:t>
            </w:r>
          </w:p>
          <w:p w:rsidR="00672AF8" w:rsidRDefault="00960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привлечении дополнительных источников финансирования и материальных средств (в виде давления на родителей со стороны работников школы, членов родительского </w:t>
            </w:r>
            <w:r>
              <w:rPr>
                <w:spacing w:val="-2"/>
                <w:sz w:val="24"/>
              </w:rPr>
              <w:t>комитета)</w:t>
            </w:r>
          </w:p>
        </w:tc>
      </w:tr>
      <w:tr w:rsidR="00672AF8">
        <w:trPr>
          <w:trHeight w:val="1929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 заказов на поставку товаров,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выполнение работ и оказание </w:t>
            </w:r>
            <w:r>
              <w:rPr>
                <w:i/>
                <w:spacing w:val="-2"/>
                <w:sz w:val="24"/>
              </w:rPr>
              <w:t>услуг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37" w:lineRule="auto"/>
              <w:ind w:right="758"/>
              <w:rPr>
                <w:i/>
                <w:sz w:val="24"/>
              </w:rPr>
            </w:pPr>
            <w:r>
              <w:rPr>
                <w:i/>
                <w:sz w:val="24"/>
              </w:rPr>
              <w:t>-отказ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мониторинга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цен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товары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услуги;</w:t>
            </w:r>
          </w:p>
          <w:p w:rsidR="00672AF8" w:rsidRDefault="009607CB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-предоставление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заведомо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ложных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сведений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 мониторинга цен на товары и услуги;</w:t>
            </w:r>
          </w:p>
          <w:p w:rsidR="00672AF8" w:rsidRDefault="009607CB">
            <w:pPr>
              <w:pStyle w:val="TableParagraph"/>
              <w:spacing w:before="5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-размещение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заказов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лицом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поставку товаров и оказание услуг из ограниченного числа</w:t>
            </w:r>
          </w:p>
          <w:p w:rsidR="00672AF8" w:rsidRDefault="009607CB">
            <w:pPr>
              <w:pStyle w:val="TableParagraph"/>
              <w:spacing w:before="3"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поставщиков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именно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той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руководителем</w:t>
            </w:r>
          </w:p>
        </w:tc>
      </w:tr>
    </w:tbl>
    <w:p w:rsidR="00672AF8" w:rsidRDefault="00672AF8">
      <w:pPr>
        <w:pStyle w:val="TableParagraph"/>
        <w:spacing w:line="262" w:lineRule="exact"/>
        <w:rPr>
          <w:i/>
          <w:sz w:val="24"/>
        </w:rPr>
        <w:sectPr w:rsidR="00672AF8">
          <w:pgSz w:w="11910" w:h="16840"/>
          <w:pgMar w:top="460" w:right="708" w:bottom="280" w:left="708" w:header="720" w:footer="720" w:gutter="0"/>
          <w:cols w:space="720"/>
        </w:sectPr>
      </w:pPr>
    </w:p>
    <w:p w:rsidR="00672AF8" w:rsidRDefault="00672AF8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58"/>
        <w:gridCol w:w="6332"/>
      </w:tblGrid>
      <w:tr w:rsidR="00672AF8">
        <w:trPr>
          <w:trHeight w:val="278"/>
        </w:trPr>
        <w:tc>
          <w:tcPr>
            <w:tcW w:w="706" w:type="dxa"/>
          </w:tcPr>
          <w:p w:rsidR="00672AF8" w:rsidRDefault="00672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8" w:type="dxa"/>
          </w:tcPr>
          <w:p w:rsidR="00672AF8" w:rsidRDefault="00672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отдела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продаж</w:t>
            </w:r>
            <w:proofErr w:type="gram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которой является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родственник</w:t>
            </w:r>
          </w:p>
        </w:tc>
      </w:tr>
      <w:tr w:rsidR="00672AF8">
        <w:trPr>
          <w:trHeight w:val="1655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Регистрация </w:t>
            </w:r>
            <w:r>
              <w:rPr>
                <w:i/>
                <w:sz w:val="24"/>
              </w:rPr>
              <w:t>имущества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ведение баз данных </w:t>
            </w:r>
            <w:r>
              <w:rPr>
                <w:i/>
                <w:spacing w:val="-2"/>
                <w:sz w:val="24"/>
              </w:rPr>
              <w:t>имущества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-несвоевременная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постановка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регистрационный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учёт </w:t>
            </w:r>
            <w:r>
              <w:rPr>
                <w:i/>
                <w:spacing w:val="-2"/>
                <w:sz w:val="24"/>
              </w:rPr>
              <w:t>имущества;</w:t>
            </w:r>
          </w:p>
          <w:p w:rsidR="00672AF8" w:rsidRDefault="009607CB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-умышленно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досрочное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списание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расходных материалов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z w:val="24"/>
              </w:rPr>
              <w:t xml:space="preserve"> регистрационного учёта;</w:t>
            </w:r>
          </w:p>
          <w:p w:rsidR="00672AF8" w:rsidRDefault="009607CB">
            <w:pPr>
              <w:pStyle w:val="TableParagraph"/>
              <w:spacing w:line="274" w:lineRule="exact"/>
              <w:ind w:right="758"/>
              <w:rPr>
                <w:i/>
                <w:sz w:val="24"/>
              </w:rPr>
            </w:pPr>
            <w:r>
              <w:rPr>
                <w:i/>
                <w:sz w:val="24"/>
              </w:rPr>
              <w:t>-отсутствие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регулярного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 сохранности имущества</w:t>
            </w:r>
          </w:p>
        </w:tc>
      </w:tr>
      <w:tr w:rsidR="00672AF8">
        <w:trPr>
          <w:trHeight w:val="830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spacing w:line="242" w:lineRule="auto"/>
              <w:ind w:right="166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Принятие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работу </w:t>
            </w:r>
            <w:r>
              <w:rPr>
                <w:i/>
                <w:spacing w:val="-2"/>
                <w:sz w:val="24"/>
              </w:rPr>
              <w:t>сотрудника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-предоставле</w:t>
            </w:r>
            <w:r>
              <w:rPr>
                <w:i/>
                <w:sz w:val="24"/>
              </w:rPr>
              <w:t>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предусмотренных</w:t>
            </w:r>
            <w:proofErr w:type="gramEnd"/>
            <w:r>
              <w:rPr>
                <w:i/>
                <w:spacing w:val="-2"/>
                <w:sz w:val="24"/>
              </w:rPr>
              <w:t xml:space="preserve"> законом</w:t>
            </w:r>
          </w:p>
          <w:p w:rsidR="00672AF8" w:rsidRDefault="009607C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преимуществ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(протекционизм,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семейственность)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для поступления на работу</w:t>
            </w:r>
          </w:p>
        </w:tc>
      </w:tr>
      <w:tr w:rsidR="00672AF8">
        <w:trPr>
          <w:trHeight w:val="3033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248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Взаимоотношение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трудовым коллективом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работников;</w:t>
            </w:r>
          </w:p>
          <w:p w:rsidR="00672AF8" w:rsidRDefault="00960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покровительства, возможности карьерного роста по признакам родства, личной преданности, приятельских отношений;</w:t>
            </w:r>
          </w:p>
          <w:p w:rsidR="00672AF8" w:rsidRDefault="009607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-демонстративное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приближение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 любимцев, делегирование им полномочий,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соответствующих статусу;</w:t>
            </w:r>
          </w:p>
          <w:p w:rsidR="00672AF8" w:rsidRDefault="009607CB">
            <w:pPr>
              <w:pStyle w:val="TableParagraph"/>
              <w:ind w:right="485"/>
              <w:jc w:val="both"/>
              <w:rPr>
                <w:sz w:val="24"/>
              </w:rPr>
            </w:pPr>
            <w:r>
              <w:rPr>
                <w:sz w:val="24"/>
              </w:rPr>
              <w:t>-возможность 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работ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родственников, членов семей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распорядительных и административно-хозяйственных</w:t>
            </w:r>
          </w:p>
          <w:p w:rsidR="00672AF8" w:rsidRDefault="009607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функций.</w:t>
            </w:r>
          </w:p>
        </w:tc>
      </w:tr>
      <w:tr w:rsidR="00672AF8">
        <w:trPr>
          <w:trHeight w:val="1382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75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Обращения юридических,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лиц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ind w:right="54"/>
              <w:rPr>
                <w:i/>
                <w:sz w:val="24"/>
              </w:rPr>
            </w:pPr>
            <w:r>
              <w:rPr>
                <w:i/>
                <w:sz w:val="24"/>
              </w:rPr>
              <w:t>-требование от физических и юридических лиц информации,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 действующим законодательством;</w:t>
            </w:r>
          </w:p>
          <w:p w:rsidR="00672AF8" w:rsidRDefault="009607C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-нарушение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рассмотрения обращений граждан, организаций</w:t>
            </w:r>
          </w:p>
        </w:tc>
      </w:tr>
      <w:tr w:rsidR="00672AF8">
        <w:trPr>
          <w:trHeight w:val="1103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66" w:hanging="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вышестоящими</w:t>
            </w:r>
            <w:proofErr w:type="gramEnd"/>
            <w:r>
              <w:rPr>
                <w:spacing w:val="-2"/>
                <w:sz w:val="24"/>
              </w:rPr>
              <w:t xml:space="preserve"> должностными</w:t>
            </w:r>
          </w:p>
          <w:p w:rsidR="00672AF8" w:rsidRDefault="009607C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лицами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-дарение подарков и оказание не служебных услуг вышестоящим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должностным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лицам,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исключением символических знаков внимания, протокольных</w:t>
            </w:r>
          </w:p>
          <w:p w:rsidR="00672AF8" w:rsidRDefault="009607CB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мероприятий</w:t>
            </w:r>
          </w:p>
        </w:tc>
      </w:tr>
      <w:tr w:rsidR="00672AF8">
        <w:trPr>
          <w:trHeight w:val="1103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3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Составление, заполнение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справок,</w:t>
            </w:r>
          </w:p>
          <w:p w:rsidR="00672AF8" w:rsidRDefault="009607C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отчётности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ind w:right="7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-искажение,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сокрытие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заведомо ложных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сведений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 отчётных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документах, справках гражданам, являющихся существенным элементом</w:t>
            </w:r>
          </w:p>
          <w:p w:rsidR="00672AF8" w:rsidRDefault="009607CB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служебной</w:t>
            </w:r>
            <w:r>
              <w:rPr>
                <w:i/>
                <w:spacing w:val="-2"/>
                <w:sz w:val="24"/>
              </w:rPr>
              <w:t xml:space="preserve"> деятельности</w:t>
            </w:r>
          </w:p>
        </w:tc>
      </w:tr>
      <w:tr w:rsidR="00672AF8">
        <w:trPr>
          <w:trHeight w:val="825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spacing w:line="237" w:lineRule="auto"/>
              <w:ind w:right="166" w:hanging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служебной </w:t>
            </w:r>
            <w:r>
              <w:rPr>
                <w:spacing w:val="-2"/>
                <w:sz w:val="24"/>
              </w:rPr>
              <w:t>информацией,</w:t>
            </w:r>
          </w:p>
          <w:p w:rsidR="00672AF8" w:rsidRDefault="009607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-попытка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несанкционированного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 информационным ресурсам</w:t>
            </w:r>
          </w:p>
        </w:tc>
      </w:tr>
      <w:tr w:rsidR="00672AF8">
        <w:trPr>
          <w:trHeight w:val="1103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ind w:right="166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аттестации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672AF8" w:rsidRDefault="009607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-необъективная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педагогических работников, завышение результатов труда</w:t>
            </w:r>
          </w:p>
        </w:tc>
      </w:tr>
      <w:tr w:rsidR="00672AF8">
        <w:trPr>
          <w:trHeight w:val="551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13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4"/>
                <w:sz w:val="24"/>
              </w:rPr>
              <w:t xml:space="preserve"> труда</w:t>
            </w:r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-оплата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отъёме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когда</w:t>
            </w:r>
          </w:p>
          <w:p w:rsidR="00672AF8" w:rsidRDefault="009607CB">
            <w:pPr>
              <w:pStyle w:val="TableParagraph"/>
              <w:spacing w:before="2"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работник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отсутствовал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рабочем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месте</w:t>
            </w:r>
          </w:p>
        </w:tc>
      </w:tr>
      <w:tr w:rsidR="00672AF8">
        <w:trPr>
          <w:trHeight w:val="1660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73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2458" w:type="dxa"/>
          </w:tcPr>
          <w:p w:rsidR="00672AF8" w:rsidRDefault="009607CB">
            <w:pPr>
              <w:pStyle w:val="TableParagraph"/>
              <w:spacing w:line="237" w:lineRule="auto"/>
              <w:ind w:right="166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Аттестация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6332" w:type="dxa"/>
          </w:tcPr>
          <w:p w:rsidR="00672AF8" w:rsidRDefault="009607C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-необъективность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выставлении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завышение оценочных баллов для искусственного поддержания видимости успеваемости;</w:t>
            </w:r>
          </w:p>
          <w:p w:rsidR="00672AF8" w:rsidRDefault="009607C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-завышение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оценочных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вознаграждение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или</w:t>
            </w:r>
          </w:p>
          <w:p w:rsidR="00672AF8" w:rsidRDefault="009607CB">
            <w:pPr>
              <w:pStyle w:val="TableParagraph"/>
              <w:spacing w:line="274" w:lineRule="exact"/>
              <w:ind w:right="758"/>
              <w:rPr>
                <w:i/>
                <w:sz w:val="24"/>
              </w:rPr>
            </w:pPr>
            <w:r>
              <w:rPr>
                <w:i/>
                <w:sz w:val="24"/>
              </w:rPr>
              <w:t>оказание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либо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их родителей (законных представителей)</w:t>
            </w:r>
          </w:p>
        </w:tc>
      </w:tr>
    </w:tbl>
    <w:p w:rsidR="00672AF8" w:rsidRDefault="00672AF8">
      <w:pPr>
        <w:pStyle w:val="TableParagraph"/>
        <w:spacing w:line="274" w:lineRule="exact"/>
        <w:rPr>
          <w:i/>
          <w:sz w:val="24"/>
        </w:rPr>
        <w:sectPr w:rsidR="00672AF8">
          <w:pgSz w:w="11910" w:h="16840"/>
          <w:pgMar w:top="520" w:right="708" w:bottom="280" w:left="708" w:header="720" w:footer="720" w:gutter="0"/>
          <w:cols w:space="720"/>
        </w:sectPr>
      </w:pPr>
    </w:p>
    <w:p w:rsidR="00672AF8" w:rsidRDefault="009607CB">
      <w:pPr>
        <w:spacing w:before="74"/>
        <w:ind w:right="134"/>
        <w:jc w:val="right"/>
        <w:rPr>
          <w:i/>
        </w:rPr>
      </w:pPr>
      <w:r>
        <w:rPr>
          <w:i/>
        </w:rPr>
        <w:lastRenderedPageBreak/>
        <w:t>Приложение</w:t>
      </w:r>
      <w:r>
        <w:rPr>
          <w:i/>
          <w:spacing w:val="-4"/>
        </w:rPr>
        <w:t xml:space="preserve"> </w:t>
      </w:r>
      <w:r>
        <w:rPr>
          <w:i/>
        </w:rPr>
        <w:t>№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3</w:t>
      </w:r>
    </w:p>
    <w:p w:rsidR="00672AF8" w:rsidRDefault="009607CB">
      <w:pPr>
        <w:spacing w:before="1"/>
        <w:ind w:right="134"/>
        <w:jc w:val="right"/>
        <w:rPr>
          <w:i/>
        </w:rPr>
      </w:pP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Приказу</w:t>
      </w:r>
      <w:r>
        <w:rPr>
          <w:i/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3"/>
        </w:rPr>
        <w:t xml:space="preserve"> </w:t>
      </w:r>
      <w:r w:rsidR="00095129">
        <w:rPr>
          <w:i/>
        </w:rPr>
        <w:t>31</w:t>
      </w:r>
      <w:r>
        <w:rPr>
          <w:i/>
        </w:rPr>
        <w:t>.08.2023</w:t>
      </w:r>
      <w:r>
        <w:rPr>
          <w:i/>
          <w:spacing w:val="-4"/>
        </w:rPr>
        <w:t xml:space="preserve"> </w:t>
      </w:r>
      <w:r>
        <w:rPr>
          <w:i/>
        </w:rPr>
        <w:t>г.</w:t>
      </w:r>
      <w:r>
        <w:rPr>
          <w:i/>
          <w:spacing w:val="1"/>
        </w:rPr>
        <w:t xml:space="preserve"> </w:t>
      </w:r>
      <w:r>
        <w:rPr>
          <w:i/>
        </w:rPr>
        <w:t>№</w:t>
      </w:r>
      <w:r w:rsidR="00095129">
        <w:rPr>
          <w:i/>
          <w:spacing w:val="-5"/>
        </w:rPr>
        <w:t xml:space="preserve"> 79/1</w:t>
      </w:r>
      <w:bookmarkStart w:id="0" w:name="_GoBack"/>
      <w:bookmarkEnd w:id="0"/>
    </w:p>
    <w:p w:rsidR="00672AF8" w:rsidRDefault="009607CB">
      <w:pPr>
        <w:spacing w:before="256"/>
        <w:ind w:left="4" w:right="4"/>
        <w:jc w:val="center"/>
        <w:rPr>
          <w:b/>
          <w:i/>
          <w:sz w:val="24"/>
        </w:rPr>
      </w:pPr>
      <w:r>
        <w:rPr>
          <w:b/>
          <w:i/>
          <w:sz w:val="24"/>
        </w:rPr>
        <w:t>Карта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коррупционных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pacing w:val="-2"/>
          <w:sz w:val="24"/>
        </w:rPr>
        <w:t>рисков</w:t>
      </w:r>
    </w:p>
    <w:p w:rsidR="00672AF8" w:rsidRDefault="00672AF8">
      <w:pPr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04"/>
        <w:gridCol w:w="5247"/>
      </w:tblGrid>
      <w:tr w:rsidR="00672AF8">
        <w:trPr>
          <w:trHeight w:val="551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23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  <w:p w:rsidR="00672AF8" w:rsidRDefault="009607CB">
            <w:pPr>
              <w:pStyle w:val="TableParagraph"/>
              <w:spacing w:before="2" w:line="262" w:lineRule="exact"/>
              <w:ind w:left="201"/>
              <w:rPr>
                <w:i/>
                <w:sz w:val="24"/>
              </w:rPr>
            </w:pPr>
            <w:proofErr w:type="gramStart"/>
            <w:r>
              <w:rPr>
                <w:i/>
                <w:spacing w:val="-5"/>
                <w:sz w:val="24"/>
              </w:rPr>
              <w:t>п</w:t>
            </w:r>
            <w:proofErr w:type="gramEnd"/>
            <w:r>
              <w:rPr>
                <w:i/>
                <w:spacing w:val="-5"/>
                <w:sz w:val="24"/>
              </w:rPr>
              <w:t>/п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spacing w:line="272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Коррупционные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риски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spacing w:line="272" w:lineRule="exact"/>
              <w:ind w:left="13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устранению 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минимизации</w:t>
            </w:r>
          </w:p>
          <w:p w:rsidR="00672AF8" w:rsidRDefault="009607CB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коррупционных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рисков</w:t>
            </w:r>
          </w:p>
        </w:tc>
      </w:tr>
      <w:tr w:rsidR="00672AF8">
        <w:trPr>
          <w:trHeight w:val="1382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ind w:right="126" w:hanging="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нужд образовательного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2" w:lineRule="auto"/>
              <w:ind w:right="80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закупкам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 требований законодательства;</w:t>
            </w:r>
          </w:p>
          <w:p w:rsidR="00672AF8" w:rsidRDefault="009607CB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2" w:lineRule="auto"/>
              <w:ind w:right="12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систематический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контроль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деятельностью комиссии по закупкам;</w:t>
            </w:r>
          </w:p>
          <w:p w:rsidR="00672AF8" w:rsidRDefault="009607CB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61" w:lineRule="exact"/>
              <w:ind w:left="251" w:hanging="143"/>
              <w:rPr>
                <w:i/>
                <w:sz w:val="24"/>
              </w:rPr>
            </w:pPr>
            <w:r>
              <w:rPr>
                <w:i/>
                <w:sz w:val="24"/>
              </w:rPr>
              <w:t>ежеквартальный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отчёт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закупкам</w:t>
            </w:r>
          </w:p>
        </w:tc>
      </w:tr>
      <w:tr w:rsidR="00672AF8">
        <w:trPr>
          <w:trHeight w:val="1655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spacing w:line="237" w:lineRule="auto"/>
              <w:ind w:right="126" w:hanging="1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отчисления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right="379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ведение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заявлений обучающихся, поступающих в 1 класс;</w:t>
            </w:r>
          </w:p>
          <w:p w:rsidR="00672AF8" w:rsidRDefault="009607CB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right="95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«прозрачности»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приёмной </w:t>
            </w:r>
            <w:r>
              <w:rPr>
                <w:i/>
                <w:spacing w:val="-2"/>
                <w:sz w:val="24"/>
              </w:rPr>
              <w:t>кампании;</w:t>
            </w:r>
          </w:p>
          <w:p w:rsidR="00672AF8" w:rsidRDefault="009607CB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4" w:lineRule="exact"/>
              <w:ind w:right="24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предоставление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 наполняемости классов</w:t>
            </w:r>
          </w:p>
        </w:tc>
      </w:tr>
      <w:tr w:rsidR="00672AF8">
        <w:trPr>
          <w:trHeight w:val="1377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ind w:right="126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 проведение аттестационных процедур (промежуточная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государственная итоговая</w:t>
            </w:r>
            <w:proofErr w:type="gramEnd"/>
          </w:p>
          <w:p w:rsidR="00672AF8" w:rsidRDefault="009607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аттестация).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left="108" w:right="164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присутствие администрации образовательного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 аттестационных процедурах;</w:t>
            </w:r>
          </w:p>
          <w:p w:rsidR="00672AF8" w:rsidRDefault="009607CB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4" w:lineRule="exact"/>
              <w:ind w:left="252" w:hanging="143"/>
              <w:rPr>
                <w:i/>
                <w:sz w:val="24"/>
              </w:rPr>
            </w:pPr>
            <w:r>
              <w:rPr>
                <w:i/>
                <w:sz w:val="24"/>
              </w:rPr>
              <w:t>чёткое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ведение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учётно-</w:t>
            </w:r>
            <w:r>
              <w:rPr>
                <w:i/>
                <w:spacing w:val="-2"/>
                <w:sz w:val="24"/>
              </w:rPr>
              <w:t>отчётной</w:t>
            </w:r>
            <w:proofErr w:type="gramEnd"/>
          </w:p>
          <w:p w:rsidR="00672AF8" w:rsidRDefault="009607CB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документации</w:t>
            </w:r>
          </w:p>
        </w:tc>
      </w:tr>
      <w:tr w:rsidR="00672AF8">
        <w:trPr>
          <w:trHeight w:val="2486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порядок выдачи документов государственного образца об </w:t>
            </w:r>
            <w:r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78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назначение ответственного лица за заполнение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 образца об образовании, свидетельств установленного образца;</w:t>
            </w:r>
          </w:p>
          <w:p w:rsidR="00672AF8" w:rsidRDefault="009607CB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42" w:lineRule="auto"/>
              <w:ind w:left="108" w:right="91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проверке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данных, вносимых в документы;</w:t>
            </w:r>
          </w:p>
          <w:p w:rsidR="00672AF8" w:rsidRDefault="009607CB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0" w:lineRule="exact"/>
              <w:ind w:left="251" w:hanging="143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заполнение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базы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РНИС</w:t>
            </w:r>
            <w:r>
              <w:rPr>
                <w:i/>
                <w:color w:val="FF0000"/>
                <w:spacing w:val="-4"/>
                <w:sz w:val="24"/>
              </w:rPr>
              <w:t>;</w:t>
            </w:r>
          </w:p>
          <w:p w:rsidR="00672AF8" w:rsidRDefault="009607CB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4" w:lineRule="exact"/>
              <w:ind w:left="108" w:right="869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учёту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списанию бланков строгой отчётности</w:t>
            </w:r>
          </w:p>
        </w:tc>
      </w:tr>
      <w:tr w:rsidR="00672AF8">
        <w:trPr>
          <w:trHeight w:val="2759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ind w:right="126" w:hanging="1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Финансово-хозяйственная 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2" w:lineRule="auto"/>
              <w:ind w:left="108" w:right="137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ревизионный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стороны </w:t>
            </w:r>
            <w:r>
              <w:rPr>
                <w:i/>
                <w:spacing w:val="-2"/>
                <w:sz w:val="24"/>
              </w:rPr>
              <w:t>Учредителя;</w:t>
            </w:r>
          </w:p>
          <w:p w:rsidR="00672AF8" w:rsidRDefault="009607CB">
            <w:pPr>
              <w:pStyle w:val="TableParagraph"/>
              <w:spacing w:line="237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-создание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закупкам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 требований законодательства;</w:t>
            </w:r>
          </w:p>
          <w:p w:rsidR="00672AF8" w:rsidRDefault="009607CB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left="108" w:right="10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своевременное размещение необходимой информации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специализированных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электронных </w:t>
            </w:r>
            <w:r>
              <w:rPr>
                <w:i/>
                <w:spacing w:val="-2"/>
                <w:sz w:val="24"/>
              </w:rPr>
              <w:t>базах;</w:t>
            </w:r>
          </w:p>
          <w:p w:rsidR="00672AF8" w:rsidRDefault="009607CB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4" w:lineRule="exact"/>
              <w:ind w:left="251" w:hanging="143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отчёт</w:t>
            </w:r>
            <w:r>
              <w:rPr>
                <w:i/>
                <w:spacing w:val="-2"/>
                <w:sz w:val="24"/>
              </w:rPr>
              <w:t xml:space="preserve"> директора</w:t>
            </w:r>
          </w:p>
          <w:p w:rsidR="00672AF8" w:rsidRDefault="009607CB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выполнению Плана ФХД на текущий год</w:t>
            </w:r>
          </w:p>
        </w:tc>
      </w:tr>
      <w:tr w:rsidR="00672AF8">
        <w:trPr>
          <w:trHeight w:val="2481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spacing w:line="242" w:lineRule="auto"/>
              <w:ind w:right="688" w:hanging="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 образовательных услуг.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42" w:lineRule="auto"/>
              <w:ind w:right="44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назначение ответственного лица за реализацию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платных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услуг;</w:t>
            </w:r>
          </w:p>
          <w:p w:rsidR="00672AF8" w:rsidRDefault="009607C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0" w:lineRule="exact"/>
              <w:ind w:left="252" w:hanging="1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оформление </w:t>
            </w:r>
            <w:r>
              <w:rPr>
                <w:i/>
                <w:spacing w:val="-2"/>
                <w:sz w:val="24"/>
              </w:rPr>
              <w:t>договоров;</w:t>
            </w:r>
          </w:p>
          <w:p w:rsidR="00672AF8" w:rsidRDefault="009607CB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left="108" w:right="7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ежегодная отчётность директора образовательного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данному направлению деятельности;</w:t>
            </w:r>
          </w:p>
          <w:p w:rsidR="00672AF8" w:rsidRDefault="009607CB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4" w:lineRule="exact"/>
              <w:ind w:left="251" w:hanging="143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систематическое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на</w:t>
            </w:r>
            <w:proofErr w:type="gramEnd"/>
          </w:p>
          <w:p w:rsidR="00672AF8" w:rsidRDefault="009607CB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официальном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сайте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</w:t>
            </w:r>
            <w:r>
              <w:rPr>
                <w:i/>
                <w:sz w:val="24"/>
              </w:rPr>
              <w:t>азовательного учреждения в сети Интернет</w:t>
            </w:r>
          </w:p>
        </w:tc>
      </w:tr>
      <w:tr w:rsidR="00672AF8">
        <w:trPr>
          <w:trHeight w:val="1381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73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ind w:right="180" w:hanging="1"/>
              <w:rPr>
                <w:sz w:val="24"/>
              </w:rPr>
            </w:pPr>
            <w:r>
              <w:rPr>
                <w:sz w:val="24"/>
              </w:rPr>
              <w:t>Подготовка и согласование наградных документов на присвоение работникам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672AF8" w:rsidRDefault="009607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- обсуждение профессиональной и трудовой деятельности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кандидатов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награждение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 общем собрании т рудового коллектива</w:t>
            </w:r>
          </w:p>
        </w:tc>
      </w:tr>
    </w:tbl>
    <w:p w:rsidR="00672AF8" w:rsidRDefault="00672AF8">
      <w:pPr>
        <w:pStyle w:val="TableParagraph"/>
        <w:rPr>
          <w:i/>
          <w:sz w:val="24"/>
        </w:rPr>
        <w:sectPr w:rsidR="00672AF8">
          <w:pgSz w:w="11910" w:h="16840"/>
          <w:pgMar w:top="720" w:right="708" w:bottom="280" w:left="708" w:header="720" w:footer="720" w:gutter="0"/>
          <w:cols w:space="720"/>
        </w:sectPr>
      </w:pPr>
    </w:p>
    <w:p w:rsidR="00672AF8" w:rsidRDefault="00672AF8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04"/>
        <w:gridCol w:w="5247"/>
      </w:tblGrid>
      <w:tr w:rsidR="00672AF8">
        <w:trPr>
          <w:trHeight w:val="278"/>
        </w:trPr>
        <w:tc>
          <w:tcPr>
            <w:tcW w:w="706" w:type="dxa"/>
          </w:tcPr>
          <w:p w:rsidR="00672AF8" w:rsidRDefault="00672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ведомственных</w:t>
            </w:r>
            <w:r>
              <w:rPr>
                <w:spacing w:val="-2"/>
                <w:sz w:val="24"/>
              </w:rPr>
              <w:t xml:space="preserve"> наград.</w:t>
            </w:r>
          </w:p>
        </w:tc>
        <w:tc>
          <w:tcPr>
            <w:tcW w:w="5247" w:type="dxa"/>
          </w:tcPr>
          <w:p w:rsidR="00672AF8" w:rsidRDefault="00672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672AF8">
        <w:trPr>
          <w:trHeight w:val="1103"/>
        </w:trPr>
        <w:tc>
          <w:tcPr>
            <w:tcW w:w="706" w:type="dxa"/>
          </w:tcPr>
          <w:p w:rsidR="00672AF8" w:rsidRDefault="009607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3404" w:type="dxa"/>
          </w:tcPr>
          <w:p w:rsidR="00672AF8" w:rsidRDefault="009607CB">
            <w:pPr>
              <w:pStyle w:val="TableParagraph"/>
              <w:spacing w:line="237" w:lineRule="auto"/>
              <w:ind w:right="126" w:hanging="1"/>
              <w:rPr>
                <w:sz w:val="24"/>
              </w:rPr>
            </w:pPr>
            <w:r>
              <w:rPr>
                <w:sz w:val="24"/>
              </w:rPr>
              <w:t>Проведение аттестации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72AF8" w:rsidRDefault="009607C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должности.</w:t>
            </w:r>
          </w:p>
        </w:tc>
        <w:tc>
          <w:tcPr>
            <w:tcW w:w="5247" w:type="dxa"/>
          </w:tcPr>
          <w:p w:rsidR="00672AF8" w:rsidRDefault="009607C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 контроль подготовки и проведения аттестационных процессов педагогов на соответствие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законодательства</w:t>
            </w:r>
          </w:p>
        </w:tc>
      </w:tr>
    </w:tbl>
    <w:p w:rsidR="009607CB" w:rsidRDefault="009607CB"/>
    <w:sectPr w:rsidR="009607CB">
      <w:pgSz w:w="11910" w:h="16840"/>
      <w:pgMar w:top="5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E5A"/>
    <w:multiLevelType w:val="hybridMultilevel"/>
    <w:tmpl w:val="F4C86196"/>
    <w:lvl w:ilvl="0" w:tplc="1D7ED1E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874BF3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2EE8F9F0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3" w:tplc="2FEE1E30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8F7292E2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5" w:tplc="5EE86430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F68C1E92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7" w:tplc="4ED0F37E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8" w:tplc="CF048C1A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</w:abstractNum>
  <w:abstractNum w:abstractNumId="1">
    <w:nsid w:val="0BCC43B4"/>
    <w:multiLevelType w:val="hybridMultilevel"/>
    <w:tmpl w:val="42ECEC78"/>
    <w:lvl w:ilvl="0" w:tplc="5C882AE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F008D2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00DEB3D0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3" w:tplc="E320FA3A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4A62E45A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5" w:tplc="CB5AD908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C8A4CD20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7" w:tplc="E5B25B36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8" w:tplc="9A4CEBA6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</w:abstractNum>
  <w:abstractNum w:abstractNumId="2">
    <w:nsid w:val="22584889"/>
    <w:multiLevelType w:val="hybridMultilevel"/>
    <w:tmpl w:val="0D8AD9EE"/>
    <w:lvl w:ilvl="0" w:tplc="0D94566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44F50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F134DD7A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3" w:tplc="1EECCFA0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EC366028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5" w:tplc="36804AA4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E93E94DE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7" w:tplc="8CCA93B4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8" w:tplc="D32A93D6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</w:abstractNum>
  <w:abstractNum w:abstractNumId="3">
    <w:nsid w:val="254877A5"/>
    <w:multiLevelType w:val="hybridMultilevel"/>
    <w:tmpl w:val="844487D6"/>
    <w:lvl w:ilvl="0" w:tplc="A724BF5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DE2788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7D28328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3" w:tplc="3C641594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126C23CA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5" w:tplc="7BD2A0F0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9DDC77D6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7" w:tplc="B01CCA60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8" w:tplc="4802084C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</w:abstractNum>
  <w:abstractNum w:abstractNumId="4">
    <w:nsid w:val="4D2E324F"/>
    <w:multiLevelType w:val="hybridMultilevel"/>
    <w:tmpl w:val="A1A23C1A"/>
    <w:lvl w:ilvl="0" w:tplc="3C32A344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DACA40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17929372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3" w:tplc="F108759E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A3FEC29E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5" w:tplc="A1DE5410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74648E30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7" w:tplc="31064196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8" w:tplc="791C8A10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</w:abstractNum>
  <w:abstractNum w:abstractNumId="5">
    <w:nsid w:val="4DC6794E"/>
    <w:multiLevelType w:val="hybridMultilevel"/>
    <w:tmpl w:val="D81C568E"/>
    <w:lvl w:ilvl="0" w:tplc="0C4AE10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FF8BC1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FAD0C07C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3" w:tplc="0F50D23A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A1142DA2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5" w:tplc="1D8829FC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1E5E3F74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7" w:tplc="BC4A1326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8" w:tplc="06BC978C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</w:abstractNum>
  <w:abstractNum w:abstractNumId="6">
    <w:nsid w:val="75D122D8"/>
    <w:multiLevelType w:val="hybridMultilevel"/>
    <w:tmpl w:val="F6C445AC"/>
    <w:lvl w:ilvl="0" w:tplc="589812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08624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8A705C2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DD6AD6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662C073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D54C728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D78B222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68C2398C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8" w:tplc="335496F8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</w:abstractNum>
  <w:abstractNum w:abstractNumId="7">
    <w:nsid w:val="7E137B6A"/>
    <w:multiLevelType w:val="hybridMultilevel"/>
    <w:tmpl w:val="B07E44B0"/>
    <w:lvl w:ilvl="0" w:tplc="A72015E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B8B26C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68AE550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CEE0E61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51768AE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60CC0A50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F43098D2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506EDB40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8" w:tplc="D7FEC8C0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2AF8"/>
    <w:rsid w:val="00095129"/>
    <w:rsid w:val="00672AF8"/>
    <w:rsid w:val="009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right="4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860" w:hanging="3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60" w:hanging="35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951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1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right="4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860" w:hanging="3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60" w:hanging="35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951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1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</cp:lastModifiedBy>
  <cp:revision>2</cp:revision>
  <cp:lastPrinted>2025-05-20T10:19:00Z</cp:lastPrinted>
  <dcterms:created xsi:type="dcterms:W3CDTF">2025-05-20T10:17:00Z</dcterms:created>
  <dcterms:modified xsi:type="dcterms:W3CDTF">2025-05-20T10:20:00Z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ABBYY PDF Transformer 3.0</vt:lpwstr>
  </property>
  <property fmtid="{D5CDD505-2E9C-101B-9397-08002B2CF9AE}" pid="4" name="Producer">
    <vt:lpwstr>PDF-XChange 4.0.178.0 [ABBYY] (Windows Seven Ultimate Professional Service Pack 1 (Build 7601))</vt:lpwstr>
  </property>
  <property fmtid="{D5CDD505-2E9C-101B-9397-08002B2CF9AE}" pid="5" name="LastSaved">
    <vt:filetime>2023-09-12T00:00:00Z</vt:filetime>
  </property>
</Properties>
</file>