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FA" w:rsidRDefault="00280DC8" w:rsidP="00280DC8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ПАМЯТКА</w:t>
      </w:r>
    </w:p>
    <w:p w:rsidR="00280DC8" w:rsidRDefault="00280DC8" w:rsidP="00280DC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ОБ ОБЩЕСТВЕННО-ОПАСНЫХ ПОСЛЕДСТВИЯХ ПРОЯВЛЕНИЯ КОРРУПЦИИ</w:t>
      </w:r>
    </w:p>
    <w:p w:rsidR="00BC2A07" w:rsidRDefault="00BC2A07" w:rsidP="00280DC8">
      <w:pPr>
        <w:pStyle w:val="Default"/>
        <w:rPr>
          <w:sz w:val="23"/>
          <w:szCs w:val="23"/>
        </w:rPr>
      </w:pPr>
    </w:p>
    <w:p w:rsidR="00280DC8" w:rsidRPr="00BC2A07" w:rsidRDefault="00BC2A07" w:rsidP="00BC2A07">
      <w:pPr>
        <w:pStyle w:val="Default"/>
        <w:jc w:val="both"/>
      </w:pPr>
      <w:r w:rsidRPr="00BC2A07">
        <w:t xml:space="preserve">Официальное толкование </w:t>
      </w:r>
      <w:r w:rsidRPr="00BC2A07">
        <w:rPr>
          <w:b/>
        </w:rPr>
        <w:t>коррупции</w:t>
      </w:r>
      <w:r w:rsidRPr="00BC2A07">
        <w:t xml:space="preserve"> согласно Федеральному закону от 25.12.2008 года № 273-ФЗ «О противодействии коррупции» дается следующим образом:</w:t>
      </w:r>
    </w:p>
    <w:p w:rsidR="00BC2A07" w:rsidRPr="00BC2A07" w:rsidRDefault="00BC2A07" w:rsidP="00BC2A07">
      <w:pPr>
        <w:jc w:val="both"/>
        <w:rPr>
          <w:color w:val="333333"/>
        </w:rPr>
      </w:pPr>
      <w:r w:rsidRPr="00BC2A07">
        <w:rPr>
          <w:color w:val="333333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C2A07" w:rsidRPr="00BC2A07" w:rsidRDefault="00BC2A07" w:rsidP="00BC2A07">
      <w:pPr>
        <w:jc w:val="both"/>
        <w:rPr>
          <w:color w:val="333333"/>
        </w:rPr>
      </w:pPr>
      <w:r w:rsidRPr="00BC2A07">
        <w:rPr>
          <w:color w:val="333333"/>
        </w:rPr>
        <w:t>б) совершение деяний, от имени или в интересах юридического лица.</w:t>
      </w:r>
    </w:p>
    <w:p w:rsidR="00280DC8" w:rsidRPr="00BC2A07" w:rsidRDefault="00280DC8" w:rsidP="00BC2A07">
      <w:pPr>
        <w:pStyle w:val="Default"/>
        <w:jc w:val="both"/>
      </w:pPr>
      <w:r w:rsidRPr="00BC2A07">
        <w:t>Уголовный кодекс Р</w:t>
      </w:r>
      <w:r w:rsidR="009746FA" w:rsidRPr="00BC2A07">
        <w:t>Ф пр</w:t>
      </w:r>
      <w:r w:rsidRPr="00BC2A07">
        <w:t>едусматривает два вида преступлений, связанных со взяткой:</w:t>
      </w:r>
    </w:p>
    <w:p w:rsidR="00280DC8" w:rsidRPr="00BC2A07" w:rsidRDefault="009746FA" w:rsidP="00BC2A07">
      <w:pPr>
        <w:pStyle w:val="Default"/>
        <w:jc w:val="both"/>
      </w:pPr>
      <w:r w:rsidRPr="00BC2A07">
        <w:rPr>
          <w:b/>
          <w:bCs/>
        </w:rPr>
        <w:t>П</w:t>
      </w:r>
      <w:r w:rsidR="00280DC8" w:rsidRPr="00BC2A07">
        <w:rPr>
          <w:b/>
          <w:bCs/>
        </w:rPr>
        <w:t>олучение взятки (ст. 290)</w:t>
      </w:r>
      <w:r w:rsidRPr="00BC2A07">
        <w:rPr>
          <w:b/>
          <w:bCs/>
        </w:rPr>
        <w:t xml:space="preserve"> -</w:t>
      </w:r>
      <w:r w:rsidRPr="00BC2A07">
        <w:t xml:space="preserve">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</w:t>
      </w:r>
      <w:r w:rsidR="00280DC8" w:rsidRPr="00BC2A07">
        <w:rPr>
          <w:b/>
          <w:bCs/>
        </w:rPr>
        <w:t xml:space="preserve">; </w:t>
      </w:r>
    </w:p>
    <w:p w:rsidR="00280DC8" w:rsidRPr="00BC2A07" w:rsidRDefault="009746FA" w:rsidP="00BC2A07">
      <w:pPr>
        <w:pStyle w:val="Default"/>
        <w:jc w:val="both"/>
        <w:rPr>
          <w:b/>
          <w:bCs/>
        </w:rPr>
      </w:pPr>
      <w:r w:rsidRPr="00BC2A07">
        <w:rPr>
          <w:b/>
          <w:bCs/>
        </w:rPr>
        <w:t>Д</w:t>
      </w:r>
      <w:r w:rsidR="00280DC8" w:rsidRPr="00BC2A07">
        <w:rPr>
          <w:b/>
          <w:bCs/>
        </w:rPr>
        <w:t>ача взятки (ст. 291)</w:t>
      </w:r>
      <w:r w:rsidRPr="00BC2A07">
        <w:rPr>
          <w:b/>
          <w:bCs/>
        </w:rPr>
        <w:t xml:space="preserve"> - </w:t>
      </w:r>
      <w:r w:rsidRPr="00BC2A07">
        <w:t>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</w:t>
      </w:r>
      <w:r w:rsidR="00280DC8" w:rsidRPr="00BC2A07">
        <w:rPr>
          <w:b/>
          <w:bCs/>
        </w:rPr>
        <w:t xml:space="preserve">. </w:t>
      </w:r>
    </w:p>
    <w:p w:rsidR="00280DC8" w:rsidRPr="00BC2A07" w:rsidRDefault="00280DC8" w:rsidP="00BC2A07">
      <w:pPr>
        <w:pStyle w:val="Default"/>
        <w:jc w:val="center"/>
      </w:pPr>
      <w:r w:rsidRPr="00BC2A07">
        <w:rPr>
          <w:b/>
          <w:bCs/>
        </w:rPr>
        <w:t>ВЗЯТКОЙ МОГУТ БЫТЬ:</w:t>
      </w:r>
    </w:p>
    <w:p w:rsidR="00280DC8" w:rsidRPr="00BC2A07" w:rsidRDefault="00280DC8" w:rsidP="00BC2A07">
      <w:pPr>
        <w:pStyle w:val="Default"/>
        <w:jc w:val="both"/>
      </w:pPr>
      <w:r w:rsidRPr="00BC2A07">
        <w:rPr>
          <w:b/>
          <w:bCs/>
        </w:rPr>
        <w:t xml:space="preserve">Предметы </w:t>
      </w:r>
      <w:r w:rsidRPr="00BC2A07">
        <w:t xml:space="preserve"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280DC8" w:rsidRPr="00BC2A07" w:rsidRDefault="00280DC8" w:rsidP="00BC2A07">
      <w:pPr>
        <w:pStyle w:val="Default"/>
        <w:jc w:val="both"/>
      </w:pPr>
      <w:r w:rsidRPr="00BC2A07">
        <w:rPr>
          <w:b/>
          <w:bCs/>
        </w:rPr>
        <w:t xml:space="preserve">Услуги и выгоды </w:t>
      </w:r>
      <w:r w:rsidRPr="00BC2A07">
        <w:t xml:space="preserve"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280DC8" w:rsidRPr="00BC2A07" w:rsidRDefault="00280DC8" w:rsidP="00BC2A07">
      <w:pPr>
        <w:pStyle w:val="Default"/>
        <w:jc w:val="both"/>
      </w:pPr>
      <w:r w:rsidRPr="00BC2A07">
        <w:rPr>
          <w:b/>
          <w:bCs/>
        </w:rPr>
        <w:t xml:space="preserve">Завуалированная форма взятки </w:t>
      </w:r>
      <w:r w:rsidRPr="00BC2A07">
        <w:t xml:space="preserve">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9746FA" w:rsidRPr="00BC2A07" w:rsidRDefault="009746FA" w:rsidP="00BC2A07">
      <w:pPr>
        <w:pStyle w:val="Default"/>
        <w:jc w:val="both"/>
      </w:pPr>
    </w:p>
    <w:p w:rsidR="009746FA" w:rsidRPr="00BC2A07" w:rsidRDefault="00280DC8" w:rsidP="00BC2A07">
      <w:pPr>
        <w:tabs>
          <w:tab w:val="left" w:pos="7112"/>
        </w:tabs>
        <w:jc w:val="both"/>
        <w:rPr>
          <w:b/>
        </w:rPr>
      </w:pPr>
      <w:r w:rsidRPr="00BC2A07">
        <w:rPr>
          <w:b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9746FA" w:rsidRPr="00BC2A07" w:rsidRDefault="009746FA" w:rsidP="00BC2A07">
      <w:pPr>
        <w:tabs>
          <w:tab w:val="left" w:pos="7112"/>
        </w:tabs>
        <w:jc w:val="both"/>
      </w:pPr>
    </w:p>
    <w:p w:rsidR="009746FA" w:rsidRPr="00BC2A07" w:rsidRDefault="009746FA" w:rsidP="00BC2A07">
      <w:pPr>
        <w:pStyle w:val="Default"/>
        <w:jc w:val="center"/>
        <w:rPr>
          <w:b/>
          <w:bCs/>
        </w:rPr>
      </w:pPr>
      <w:r w:rsidRPr="00BC2A07">
        <w:rPr>
          <w:b/>
          <w:bCs/>
        </w:rPr>
        <w:t>ВАШИ ДЕЙСТВИЯ</w:t>
      </w:r>
    </w:p>
    <w:p w:rsidR="009746FA" w:rsidRPr="00BC2A07" w:rsidRDefault="009746FA" w:rsidP="00BC2A07">
      <w:pPr>
        <w:pStyle w:val="Default"/>
        <w:jc w:val="center"/>
      </w:pPr>
      <w:r w:rsidRPr="00BC2A07">
        <w:rPr>
          <w:b/>
          <w:bCs/>
        </w:rPr>
        <w:t>В СЛУЧАЕ ПРЕДЛОЖЕНИЯ ИЛИ ВЫМОГАТЕЛЬСТВА ВЗЯТКИ</w:t>
      </w:r>
    </w:p>
    <w:p w:rsidR="009746FA" w:rsidRPr="00BC2A07" w:rsidRDefault="009746FA" w:rsidP="00BC2A07">
      <w:pPr>
        <w:pStyle w:val="Default"/>
        <w:spacing w:after="24"/>
        <w:jc w:val="both"/>
      </w:pPr>
      <w:r w:rsidRPr="00BC2A07">
        <w:t>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BC2A07">
        <w:t>взятковымогателем</w:t>
      </w:r>
      <w:proofErr w:type="spellEnd"/>
      <w:r w:rsidRPr="00BC2A07">
        <w:t xml:space="preserve">) либо как готовность, либо как категорический отказ принять (дать) взятку; </w:t>
      </w:r>
    </w:p>
    <w:p w:rsidR="009746FA" w:rsidRPr="00BC2A07" w:rsidRDefault="009746FA" w:rsidP="00BC2A07">
      <w:pPr>
        <w:pStyle w:val="Default"/>
        <w:spacing w:after="24"/>
        <w:jc w:val="both"/>
      </w:pPr>
      <w:r w:rsidRPr="00BC2A07">
        <w:t xml:space="preserve">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9746FA" w:rsidRPr="00BC2A07" w:rsidRDefault="009746FA" w:rsidP="00BC2A07">
      <w:pPr>
        <w:pStyle w:val="Default"/>
        <w:spacing w:after="24"/>
        <w:jc w:val="both"/>
      </w:pPr>
      <w:r w:rsidRPr="00BC2A07">
        <w:t xml:space="preserve">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9746FA" w:rsidRPr="00BC2A07" w:rsidRDefault="009746FA" w:rsidP="00BC2A07">
      <w:pPr>
        <w:pStyle w:val="Default"/>
        <w:spacing w:after="24"/>
        <w:jc w:val="both"/>
      </w:pPr>
      <w:r w:rsidRPr="00BC2A07">
        <w:t xml:space="preserve">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9746FA" w:rsidRDefault="009746FA" w:rsidP="00BC2A07">
      <w:pPr>
        <w:pStyle w:val="Default"/>
        <w:jc w:val="both"/>
      </w:pPr>
      <w:r w:rsidRPr="00BC2A07">
        <w:t xml:space="preserve"> при наличии у Вас диктофона постараться записать (скрытно) предложение </w:t>
      </w:r>
      <w:r w:rsidR="00420CFB">
        <w:t>о взятке или ее вымогательстве;</w:t>
      </w:r>
    </w:p>
    <w:p w:rsidR="00420CFB" w:rsidRDefault="00420CFB" w:rsidP="00BC2A07">
      <w:pPr>
        <w:pStyle w:val="Default"/>
        <w:jc w:val="both"/>
      </w:pPr>
      <w:r w:rsidRPr="00BC2A07">
        <w:t></w:t>
      </w:r>
      <w:r>
        <w:t xml:space="preserve"> незамедлительно сообщить о данном факте в Администрацию Егорлыкского района, в отдел МВД России по Егорлыкскому району или прокуратуру Егорлыкского района.</w:t>
      </w:r>
    </w:p>
    <w:p w:rsidR="00252887" w:rsidRDefault="00252887" w:rsidP="00252887">
      <w:pPr>
        <w:pStyle w:val="a3"/>
        <w:jc w:val="center"/>
        <w:rPr>
          <w:b/>
          <w:color w:val="333333"/>
          <w:sz w:val="40"/>
          <w:szCs w:val="40"/>
        </w:rPr>
      </w:pPr>
      <w:r>
        <w:rPr>
          <w:b/>
          <w:color w:val="333333"/>
          <w:sz w:val="40"/>
          <w:szCs w:val="40"/>
        </w:rPr>
        <w:lastRenderedPageBreak/>
        <w:t>О фактах коррупционных проявлений можно сообщить по следующим телефонам:</w:t>
      </w:r>
    </w:p>
    <w:p w:rsidR="00252887" w:rsidRDefault="00252887" w:rsidP="00252887">
      <w:pPr>
        <w:pStyle w:val="a3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1. В Администрацию Егорлыкского района -</w:t>
      </w:r>
    </w:p>
    <w:p w:rsidR="00252887" w:rsidRDefault="00252887" w:rsidP="00252887">
      <w:pPr>
        <w:pStyle w:val="a3"/>
        <w:jc w:val="center"/>
        <w:rPr>
          <w:color w:val="333333"/>
          <w:sz w:val="40"/>
          <w:szCs w:val="40"/>
        </w:rPr>
      </w:pPr>
      <w:r>
        <w:rPr>
          <w:b/>
          <w:color w:val="333333"/>
          <w:sz w:val="40"/>
          <w:szCs w:val="40"/>
        </w:rPr>
        <w:t>8(86370) 23-4-67</w:t>
      </w:r>
      <w:r>
        <w:rPr>
          <w:color w:val="333333"/>
          <w:sz w:val="40"/>
          <w:szCs w:val="40"/>
        </w:rPr>
        <w:t xml:space="preserve"> телефон «Горячей линии»;</w:t>
      </w:r>
    </w:p>
    <w:p w:rsidR="00252887" w:rsidRDefault="00252887" w:rsidP="00252887">
      <w:pPr>
        <w:pStyle w:val="a3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2. В отдел ОМВД России по Егорлыкского района – </w:t>
      </w:r>
      <w:r>
        <w:rPr>
          <w:b/>
          <w:color w:val="333333"/>
          <w:sz w:val="40"/>
          <w:szCs w:val="40"/>
        </w:rPr>
        <w:t>8(86370) 20-4-18</w:t>
      </w:r>
      <w:r>
        <w:rPr>
          <w:color w:val="333333"/>
          <w:sz w:val="40"/>
          <w:szCs w:val="40"/>
        </w:rPr>
        <w:t xml:space="preserve"> «Телефон доверия», </w:t>
      </w:r>
    </w:p>
    <w:p w:rsidR="00252887" w:rsidRDefault="00252887" w:rsidP="00252887">
      <w:pPr>
        <w:pStyle w:val="a3"/>
        <w:jc w:val="center"/>
        <w:rPr>
          <w:color w:val="333333"/>
          <w:sz w:val="40"/>
          <w:szCs w:val="40"/>
        </w:rPr>
      </w:pPr>
      <w:r>
        <w:rPr>
          <w:b/>
          <w:color w:val="333333"/>
          <w:sz w:val="40"/>
          <w:szCs w:val="40"/>
        </w:rPr>
        <w:t xml:space="preserve">8(86370) 21-2-02 </w:t>
      </w:r>
      <w:r>
        <w:rPr>
          <w:color w:val="333333"/>
          <w:sz w:val="40"/>
          <w:szCs w:val="40"/>
        </w:rPr>
        <w:t xml:space="preserve">и </w:t>
      </w:r>
      <w:r>
        <w:rPr>
          <w:b/>
          <w:color w:val="333333"/>
          <w:sz w:val="40"/>
          <w:szCs w:val="40"/>
        </w:rPr>
        <w:t>8(86370) 74-2-20</w:t>
      </w:r>
      <w:r>
        <w:rPr>
          <w:color w:val="333333"/>
          <w:sz w:val="40"/>
          <w:szCs w:val="40"/>
        </w:rPr>
        <w:t xml:space="preserve"> дежурная часть;</w:t>
      </w:r>
    </w:p>
    <w:p w:rsidR="00252887" w:rsidRDefault="00252887" w:rsidP="00252887">
      <w:pPr>
        <w:pStyle w:val="a3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3. В прокуратуру Егорлыкского района –</w:t>
      </w:r>
    </w:p>
    <w:p w:rsidR="00252887" w:rsidRDefault="00252887" w:rsidP="00252887">
      <w:pPr>
        <w:pStyle w:val="a3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</w:t>
      </w:r>
      <w:r>
        <w:rPr>
          <w:b/>
          <w:color w:val="333333"/>
          <w:sz w:val="40"/>
          <w:szCs w:val="40"/>
        </w:rPr>
        <w:t>8 (86370) 21-2-34</w:t>
      </w:r>
      <w:r>
        <w:rPr>
          <w:color w:val="333333"/>
          <w:sz w:val="40"/>
          <w:szCs w:val="40"/>
        </w:rPr>
        <w:t xml:space="preserve"> «Телефон доверия».</w:t>
      </w:r>
    </w:p>
    <w:p w:rsidR="00252887" w:rsidRDefault="00252887" w:rsidP="00BC2A07">
      <w:pPr>
        <w:pStyle w:val="Default"/>
        <w:jc w:val="both"/>
      </w:pPr>
    </w:p>
    <w:sectPr w:rsidR="00252887" w:rsidSect="00BC2A07">
      <w:pgSz w:w="11906" w:h="16838"/>
      <w:pgMar w:top="54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B00D1"/>
    <w:multiLevelType w:val="hybridMultilevel"/>
    <w:tmpl w:val="AEC45C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83C15E"/>
    <w:multiLevelType w:val="hybridMultilevel"/>
    <w:tmpl w:val="03E218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38C13D"/>
    <w:multiLevelType w:val="hybridMultilevel"/>
    <w:tmpl w:val="E4B602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4B0A641"/>
    <w:multiLevelType w:val="hybridMultilevel"/>
    <w:tmpl w:val="7D4B4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66683A9"/>
    <w:multiLevelType w:val="hybridMultilevel"/>
    <w:tmpl w:val="BB0F04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E0733D"/>
    <w:multiLevelType w:val="hybridMultilevel"/>
    <w:tmpl w:val="27BE70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39C289"/>
    <w:multiLevelType w:val="hybridMultilevel"/>
    <w:tmpl w:val="712212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AC0CDA"/>
    <w:multiLevelType w:val="hybridMultilevel"/>
    <w:tmpl w:val="9956BD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531019"/>
    <w:multiLevelType w:val="hybridMultilevel"/>
    <w:tmpl w:val="8E861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B6A82"/>
    <w:multiLevelType w:val="hybridMultilevel"/>
    <w:tmpl w:val="7848C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4ACA"/>
    <w:multiLevelType w:val="hybridMultilevel"/>
    <w:tmpl w:val="D5083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8092A"/>
    <w:multiLevelType w:val="hybridMultilevel"/>
    <w:tmpl w:val="894B52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1D4B8D9"/>
    <w:multiLevelType w:val="hybridMultilevel"/>
    <w:tmpl w:val="8C3284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8"/>
    <w:rsid w:val="00035ADA"/>
    <w:rsid w:val="000A2622"/>
    <w:rsid w:val="000B5959"/>
    <w:rsid w:val="000E47B8"/>
    <w:rsid w:val="0011756E"/>
    <w:rsid w:val="00120CB3"/>
    <w:rsid w:val="00156006"/>
    <w:rsid w:val="001C15DC"/>
    <w:rsid w:val="001E4F5A"/>
    <w:rsid w:val="00252887"/>
    <w:rsid w:val="00263BFD"/>
    <w:rsid w:val="00280DC8"/>
    <w:rsid w:val="00307003"/>
    <w:rsid w:val="00375C52"/>
    <w:rsid w:val="003824E9"/>
    <w:rsid w:val="0038547E"/>
    <w:rsid w:val="003E24BA"/>
    <w:rsid w:val="003E372D"/>
    <w:rsid w:val="00420CFB"/>
    <w:rsid w:val="00451721"/>
    <w:rsid w:val="00470C3A"/>
    <w:rsid w:val="00486827"/>
    <w:rsid w:val="004A3370"/>
    <w:rsid w:val="004B5E36"/>
    <w:rsid w:val="004D3A72"/>
    <w:rsid w:val="004F5B7C"/>
    <w:rsid w:val="00521DD7"/>
    <w:rsid w:val="00594C12"/>
    <w:rsid w:val="005B3928"/>
    <w:rsid w:val="005E4715"/>
    <w:rsid w:val="00604AFD"/>
    <w:rsid w:val="0061356A"/>
    <w:rsid w:val="006146A0"/>
    <w:rsid w:val="006549E8"/>
    <w:rsid w:val="00654C42"/>
    <w:rsid w:val="00665DEA"/>
    <w:rsid w:val="00694373"/>
    <w:rsid w:val="00694440"/>
    <w:rsid w:val="006A49B2"/>
    <w:rsid w:val="006B46DD"/>
    <w:rsid w:val="006C6C1E"/>
    <w:rsid w:val="00707C78"/>
    <w:rsid w:val="0075136D"/>
    <w:rsid w:val="007A6460"/>
    <w:rsid w:val="00835350"/>
    <w:rsid w:val="00887F24"/>
    <w:rsid w:val="008A56B8"/>
    <w:rsid w:val="008B4467"/>
    <w:rsid w:val="00903A2C"/>
    <w:rsid w:val="00903B91"/>
    <w:rsid w:val="00935EF9"/>
    <w:rsid w:val="00951AB5"/>
    <w:rsid w:val="009746FA"/>
    <w:rsid w:val="009B0C31"/>
    <w:rsid w:val="00A34280"/>
    <w:rsid w:val="00A548D9"/>
    <w:rsid w:val="00AD3D98"/>
    <w:rsid w:val="00B1454B"/>
    <w:rsid w:val="00B16E27"/>
    <w:rsid w:val="00B23573"/>
    <w:rsid w:val="00B40201"/>
    <w:rsid w:val="00B43CBB"/>
    <w:rsid w:val="00B830CA"/>
    <w:rsid w:val="00B925D0"/>
    <w:rsid w:val="00B973F3"/>
    <w:rsid w:val="00BA4226"/>
    <w:rsid w:val="00BA6162"/>
    <w:rsid w:val="00BB6F9F"/>
    <w:rsid w:val="00BC2A07"/>
    <w:rsid w:val="00C638D6"/>
    <w:rsid w:val="00C76DDD"/>
    <w:rsid w:val="00CB3112"/>
    <w:rsid w:val="00CC2C3B"/>
    <w:rsid w:val="00D15F4B"/>
    <w:rsid w:val="00D24870"/>
    <w:rsid w:val="00E12482"/>
    <w:rsid w:val="00E142DA"/>
    <w:rsid w:val="00E65C0C"/>
    <w:rsid w:val="00E94C15"/>
    <w:rsid w:val="00EF4CBE"/>
    <w:rsid w:val="00F5446C"/>
    <w:rsid w:val="00FB28B4"/>
    <w:rsid w:val="00FB2930"/>
    <w:rsid w:val="00FB76CD"/>
    <w:rsid w:val="00FC2FEB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05A47-D724-437A-9576-ED2107F7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80D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rsid w:val="002528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RePack by SPecialiST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User</dc:creator>
  <cp:keywords/>
  <dc:description/>
  <cp:lastModifiedBy>Пользователь Windows</cp:lastModifiedBy>
  <cp:revision>2</cp:revision>
  <cp:lastPrinted>2015-09-01T13:08:00Z</cp:lastPrinted>
  <dcterms:created xsi:type="dcterms:W3CDTF">2021-02-20T13:56:00Z</dcterms:created>
  <dcterms:modified xsi:type="dcterms:W3CDTF">2021-02-20T13:56:00Z</dcterms:modified>
</cp:coreProperties>
</file>