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32" w:rsidRPr="008D7300" w:rsidRDefault="00651B32" w:rsidP="00651B32">
      <w:pPr>
        <w:pStyle w:val="a3"/>
        <w:rPr>
          <w:sz w:val="24"/>
          <w:szCs w:val="24"/>
        </w:rPr>
      </w:pPr>
      <w:r w:rsidRPr="008D7300">
        <w:rPr>
          <w:sz w:val="24"/>
          <w:szCs w:val="24"/>
        </w:rPr>
        <w:t>Принято на заседании                                                    УТВЕРЖДАЮ</w:t>
      </w:r>
    </w:p>
    <w:p w:rsidR="00651B32" w:rsidRPr="008D7300" w:rsidRDefault="00651B32" w:rsidP="00651B32">
      <w:pPr>
        <w:pStyle w:val="a3"/>
        <w:rPr>
          <w:sz w:val="24"/>
          <w:szCs w:val="24"/>
        </w:rPr>
      </w:pPr>
      <w:r w:rsidRPr="008D7300">
        <w:rPr>
          <w:sz w:val="24"/>
          <w:szCs w:val="24"/>
        </w:rPr>
        <w:t>педагогического Совета школы                                    Директор МБОУ ИООШ №21</w:t>
      </w:r>
    </w:p>
    <w:p w:rsidR="00651B32" w:rsidRPr="008D7300" w:rsidRDefault="00651B32" w:rsidP="00651B3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Протокол №___ от_________20___г                           </w:t>
      </w:r>
      <w:r w:rsidRPr="008D7300">
        <w:rPr>
          <w:sz w:val="24"/>
          <w:szCs w:val="24"/>
        </w:rPr>
        <w:t xml:space="preserve"> А.А. Гамов_________</w:t>
      </w:r>
      <w:r>
        <w:rPr>
          <w:sz w:val="24"/>
          <w:szCs w:val="24"/>
        </w:rPr>
        <w:t>__________</w:t>
      </w:r>
    </w:p>
    <w:p w:rsidR="00651B32" w:rsidRPr="008D7300" w:rsidRDefault="00651B32" w:rsidP="00651B3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«    » января 20___</w:t>
      </w:r>
      <w:r w:rsidRPr="008D730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№___</w:t>
      </w:r>
    </w:p>
    <w:p w:rsidR="00651B32" w:rsidRDefault="00651B32" w:rsidP="00651B32">
      <w:pPr>
        <w:shd w:val="clear" w:color="auto" w:fill="FAFAFA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51B32" w:rsidRPr="00BA4C41" w:rsidRDefault="00651B32" w:rsidP="00651B32">
      <w:pPr>
        <w:shd w:val="clear" w:color="auto" w:fill="FAFAFA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Положение</w:t>
      </w:r>
    </w:p>
    <w:p w:rsidR="00651B32" w:rsidRPr="00BA4C41" w:rsidRDefault="00651B32" w:rsidP="00651B32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о комиссии по антикоррупционной политике </w:t>
      </w:r>
      <w:bookmarkEnd w:id="0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образовате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льных отношений и их исполнении в 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муниципальном бюджетном общеобразовательном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учреждении Ильинской основной 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общеобразовательной школе 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</w:t>
      </w:r>
    </w:p>
    <w:p w:rsidR="00651B32" w:rsidRPr="00BA4C41" w:rsidRDefault="00651B32" w:rsidP="00651B32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bdr w:val="none" w:sz="0" w:space="0" w:color="auto" w:frame="1"/>
          <w:lang w:eastAsia="ru-RU"/>
        </w:rPr>
        <w:t> 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BA4C41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правонарушений.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 Основные понятия, применяемые в настоящем положении.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положении используются следующие основные понятия:</w:t>
      </w:r>
    </w:p>
    <w:p w:rsidR="00651B32" w:rsidRPr="00BA4C41" w:rsidRDefault="00651B32" w:rsidP="00651B32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 антикоррупционная политика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деятельность директора МБОУ ИО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ОШ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Pr="00BA4C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 антикоррупционной политике, направленной на создание эффективной системы противодействия коррупции;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антикоррупционная экспертиза 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коррупциогенный</w:t>
      </w:r>
      <w:proofErr w:type="spell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коррупция -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принятие в своих интересах, а равно в интересах иных лиц, лично или через посредников имущественных благ, а также извлечение преимуществ лицами,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замещающими должности в МБОУ ИО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ОШ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коррупционное правонарушение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proofErr w:type="spellStart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коррупциогенный</w:t>
      </w:r>
      <w:proofErr w:type="spellEnd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фактор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- явление или совокупность явлений, порождающих коррупционные правонарушения или способствующие их распространению;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предупреждение коррупции -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деятельность образовательной организации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субъекты антикоррупционной политики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- общественные и иные организации, уполномоченные в пределах своей компетенции осуществлять противодействие коррупции;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 </w:t>
      </w: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антикоррупционный мониторин</w:t>
      </w:r>
      <w:proofErr w:type="gramStart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</w:t>
      </w: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наблюдение, анализ, оценка и прогноз коррупционных правонарушений, коррупционных факторов, а также форм противодействия коррупции.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2. Основные принципы противодействия коррупции.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приоритета защиты прав и законных интересов физических и юридических лиц;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взаимодействия с общественными объединениями и гражданами.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 Основные задачи Антикоррупционной комиссии.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3.1. Основными задачами Антикоррупционной комиссии являются: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разработка программных мероприятий по антикоррупционной политике образовательного учреждения и осуществление 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контроля за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их реализацией;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предупреждение коррупционных проявлений;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формирование антикоррупционного общественного сознания;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-обеспечение прозрачности деятельности общеобразовательного учреждения;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формирование нетерпимого отношения к коррупционным действиям.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4.Состав Антикоррупционной комиссии.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4.1. Персональный состав Антикоррупционной комиссии устанавливается директором образовательного учреждения.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4.2. Антикоррупционная комиссия формируется из числа сотрудников образовательного учреждения.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4.3. Председатель Антикоррупционной комиссии: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организует ее работу в соответствии с определенными ей задачами;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определяет место, время проведения и повестку дня заседаний Антикоррупционной комиссии;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дает соответствующие поручения членам комиссии.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4.4. Секретарь Антикоррупционной комиссии: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организует подготовку материалов к заседаниям Антикоррупционной комиссии, а также проектов ее решения;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информирует членов Антикоррупционной комиссии о месте, времени и повестке дня очередного заседания Антикоррупционной комиссии, обеспечивает их необходимыми справочно-информационными материалами;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ведет протокол заседания Антикоррупционной комиссии.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4.5. Председатель Антикоррупционной комисс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ии и ее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члены осуществляют свою деятельность на общественных началах.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5. Полномочия Антикоррупционной комиссии.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5.1. Антикоррупционная комиссия в своей деятельности вправе осуществлять следующие полномочия: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представлять информацию о работе по исполнению Программы по противодействию коррупции;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заслушивать на своих заседаниях руководителей структурных подразделений о проводимой работе по предупреждению коррупционных правонарушений;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- рассматривать ход исполнения Программы на заседаниях, оперативных совещаниях;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осуществлять проверку структурных подразделений образовательного учреждения;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осуществлять проверку и давать правовую оценку внутренней документации образовательного учреждения с целью проведения антикоррупционных мероприятий;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осуществлять 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контроль за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ведением документов строгой отчетности в образовательном учреждении;</w:t>
      </w:r>
    </w:p>
    <w:p w:rsidR="00651B32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осуществлять взаимодействие с правоохранительными органами в целях обмена информацией и проведении антикоррупционных мероприятий.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 Основные меры предупреждения коррупционных правонарушений.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4.1. Предупреждение коррупционных правонарушений осуществляется путем применения следующих мер: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разработка и реализация антикоррупционных программ;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проведение антикоррупционной экспертизы правовых актов и их проектов;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антикоррупционные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образование и пропаганда;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иные меры, предусмотренные законодательством Российской Федерации.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5. План мероприятий по реализации стратегии антикоррупционной политики.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5.2.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5.3.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6. Антикоррупционная экспертиза правовых актов и их проектов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6.1.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6.2. Решение о проведении антикоррупционной экспертизы правовых актов и их проектов принимается руководителем образовательной организации.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6.3. Граждане (ученики,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7. </w:t>
      </w:r>
      <w:proofErr w:type="gramStart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Антикоррупционные</w:t>
      </w:r>
      <w:proofErr w:type="gramEnd"/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образование и пропаганда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7.1. Для решения задач по формированию антикоррупционного мировоззрения, повышения уровня правосознания и правовой культуры, образовательном 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7.2. Организация антикоррупционного образования осуществляется.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7.3.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7.4. Организация антикоррупционной пропаганды осуществляется в соответствии с законодательством Российской Федерации.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8. Внедрение антикоррупционных механизмов.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8.1. Проведение совещания с работниками школы по вопросам антикоррупционной политики в образовании.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8.4. Усиление </w:t>
      </w:r>
      <w:proofErr w:type="gramStart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контроля за</w:t>
      </w:r>
      <w:proofErr w:type="gramEnd"/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ведением документов строгой отчетности.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8.5.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651B32" w:rsidRPr="00BA4C41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8.6. 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51B32" w:rsidRPr="00D66414" w:rsidRDefault="00651B32" w:rsidP="00651B32">
      <w:pPr>
        <w:shd w:val="clear" w:color="auto" w:fill="FAFAFA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4C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8.7. Обеспечение работы телефона «горячей линии» в период подготовки и проведения ГИА.</w:t>
      </w:r>
    </w:p>
    <w:p w:rsidR="00483F63" w:rsidRDefault="00483F63"/>
    <w:sectPr w:rsidR="004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9A"/>
    <w:rsid w:val="00483F63"/>
    <w:rsid w:val="00651B32"/>
    <w:rsid w:val="00A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51B3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51B3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2022-04-05T10:36:00Z</dcterms:created>
  <dcterms:modified xsi:type="dcterms:W3CDTF">2022-04-05T10:36:00Z</dcterms:modified>
</cp:coreProperties>
</file>