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1F" w:rsidRDefault="00FE0056" w:rsidP="00FE0056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Родительский  всеобуч</w:t>
      </w:r>
      <w:r w:rsidR="003D511F">
        <w:rPr>
          <w:b/>
          <w:bCs/>
          <w:sz w:val="26"/>
          <w:szCs w:val="26"/>
          <w:shd w:val="clear" w:color="auto" w:fill="FFFFFF"/>
        </w:rPr>
        <w:t xml:space="preserve"> в</w:t>
      </w:r>
      <w:r>
        <w:rPr>
          <w:b/>
          <w:bCs/>
          <w:sz w:val="26"/>
          <w:szCs w:val="26"/>
          <w:shd w:val="clear" w:color="auto" w:fill="FFFFFF"/>
        </w:rPr>
        <w:t xml:space="preserve"> 9 класс</w:t>
      </w:r>
      <w:r w:rsidR="003D511F">
        <w:rPr>
          <w:b/>
          <w:bCs/>
          <w:sz w:val="26"/>
          <w:szCs w:val="26"/>
          <w:shd w:val="clear" w:color="auto" w:fill="FFFFFF"/>
        </w:rPr>
        <w:t>е</w:t>
      </w:r>
      <w:r>
        <w:rPr>
          <w:b/>
          <w:bCs/>
          <w:sz w:val="26"/>
          <w:szCs w:val="26"/>
          <w:shd w:val="clear" w:color="auto" w:fill="FFFFFF"/>
        </w:rPr>
        <w:t xml:space="preserve">  </w:t>
      </w:r>
    </w:p>
    <w:p w:rsidR="00FE0056" w:rsidRDefault="003D511F" w:rsidP="00FE0056">
      <w:pPr>
        <w:pStyle w:val="a3"/>
        <w:spacing w:before="0" w:beforeAutospacing="0" w:after="0" w:afterAutospacing="0"/>
        <w:jc w:val="center"/>
      </w:pPr>
      <w:r>
        <w:rPr>
          <w:b/>
          <w:bCs/>
          <w:sz w:val="26"/>
          <w:szCs w:val="26"/>
          <w:shd w:val="clear" w:color="auto" w:fill="FFFFFF"/>
        </w:rPr>
        <w:t>Тема 2</w:t>
      </w:r>
      <w:r w:rsidR="00FE0056">
        <w:rPr>
          <w:b/>
          <w:bCs/>
          <w:sz w:val="26"/>
          <w:szCs w:val="26"/>
          <w:shd w:val="clear" w:color="auto" w:fill="FFFFFF"/>
        </w:rPr>
        <w:t>: «Если в семье конфликт»</w:t>
      </w:r>
      <w:bookmarkStart w:id="0" w:name="_GoBack"/>
      <w:bookmarkEnd w:id="0"/>
    </w:p>
    <w:p w:rsidR="00FE0056" w:rsidRDefault="00FE0056" w:rsidP="00FE0056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hd w:val="clear" w:color="auto" w:fill="FFFFFF"/>
        </w:rPr>
        <w:t>Цель: </w:t>
      </w:r>
      <w:r>
        <w:rPr>
          <w:color w:val="000000"/>
          <w:shd w:val="clear" w:color="auto" w:fill="FFFFFF"/>
        </w:rPr>
        <w:t>способствовать гармонизации детско-родительских отношений.</w:t>
      </w:r>
      <w:r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Задача: </w:t>
      </w:r>
      <w:r>
        <w:rPr>
          <w:color w:val="000000"/>
          <w:shd w:val="clear" w:color="auto" w:fill="FFFFFF"/>
        </w:rPr>
        <w:t>познакомить с приемами решения и профилактики конфликтных ситуаций в семье.</w:t>
      </w:r>
      <w:r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Участники: </w:t>
      </w:r>
      <w:r>
        <w:rPr>
          <w:color w:val="000000"/>
          <w:shd w:val="clear" w:color="auto" w:fill="FFFFFF"/>
        </w:rPr>
        <w:t>родители учащихся класса, классный руководитель, психолог.</w:t>
      </w:r>
      <w:r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Вариант доклада психолога.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Возникновение конфликтов в семьях, где дети достигли "трудного", переходного возраста, - явление достаточно распространённое. Мнения и желания подростков становятся всё более непохожими на мнения и желания взрослых, а стремление к независимости в ответ на попытки подчинения рождают открытое противостояние. С юношеским максимализмом всё и вся подвергается оценке и критике. И, тем не менее, многие родители не сомневаются в том, что их ребёнок, даже достигший совершеннолетия, должен беспрекословно им подчиняться.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Каждому родителю рано или поздно придётся решить для себя проблему: стоит ли руководствоваться в общении с детьми сложившимися негативными стереотипами (неуважение к подростку, проявляющееся в высказываниях типа "не дорос ещё меня учить" или "пока живёшь с нами и ешь наш хлеб, будешь поступать так, как мы скажем"; отрицание самой возможности собственных ошибок - "я старше - значит умнее", "поживёшь </w:t>
      </w:r>
      <w:proofErr w:type="gramStart"/>
      <w:r>
        <w:rPr>
          <w:color w:val="000000"/>
          <w:shd w:val="clear" w:color="auto" w:fill="FFFFFF"/>
        </w:rPr>
        <w:t>с</w:t>
      </w:r>
      <w:proofErr w:type="gramEnd"/>
      <w:r>
        <w:rPr>
          <w:color w:val="000000"/>
          <w:shd w:val="clear" w:color="auto" w:fill="FFFFFF"/>
        </w:rPr>
        <w:t xml:space="preserve"> моё, тогда поговорим"). Ведь есть и другой путь - учесть опыт и знания специалистов, потрудиться, чтобы понять себя и ребёнка.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  <w:shd w:val="clear" w:color="auto" w:fill="FFFFFF"/>
        </w:rPr>
        <w:t>Если родители воспитали ребёнка покорным, не умеющим отстаивать своё мнение, то обычно их отношения бывают внешне спокойными, бесконфликтными.</w:t>
      </w:r>
      <w:proofErr w:type="gramEnd"/>
      <w:r>
        <w:rPr>
          <w:color w:val="000000"/>
          <w:shd w:val="clear" w:color="auto" w:fill="FFFFFF"/>
        </w:rPr>
        <w:t xml:space="preserve"> Правда, в такой ситуации ребёнок всё равно страдает: ведь вырастая, он так и не становится взрослым, не умеет быть ответственным за свои решения и поступки. В некоторых семьях подросток, сохраняя видимую покорность родителям, живёт своей, неизвестной им жизнью. Такие формально благополучные отношения могут привести к тому, что родители узнают об истинной жизни своего ребёнка от посторонних людей и слишком поздно. Если же ребёнок растёт достаточно самостоятельным, с выраженным чувством справедливости и стремлением к самоутверждению, то отношение родителей, настаивающих на подчинении, приводит к очень серьёзным конфликтам.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Как же научиться разрешать конфликтные ситуации, связанные с расхождением мнений, интересов, желаний? Психологи выделяют разные варианты выхода из конфликтных ситуаций. Это может быть и </w:t>
      </w:r>
      <w:r>
        <w:rPr>
          <w:b/>
          <w:bCs/>
          <w:i/>
          <w:iCs/>
          <w:color w:val="000000"/>
          <w:shd w:val="clear" w:color="auto" w:fill="FFFFFF"/>
        </w:rPr>
        <w:t>уход от конфликта,</w:t>
      </w:r>
      <w:r>
        <w:rPr>
          <w:color w:val="000000"/>
          <w:shd w:val="clear" w:color="auto" w:fill="FFFFFF"/>
        </w:rPr>
        <w:t xml:space="preserve"> когда обе стороны не стремятся к его разрешению, а делают вид, что всё в порядке. Это может быть </w:t>
      </w:r>
      <w:r>
        <w:rPr>
          <w:b/>
          <w:bCs/>
          <w:i/>
          <w:iCs/>
          <w:color w:val="000000"/>
          <w:shd w:val="clear" w:color="auto" w:fill="FFFFFF"/>
        </w:rPr>
        <w:t>подавление,</w:t>
      </w:r>
      <w:r>
        <w:rPr>
          <w:color w:val="000000"/>
          <w:shd w:val="clear" w:color="auto" w:fill="FFFFFF"/>
        </w:rPr>
        <w:t xml:space="preserve"> когда одна сторона явно выигрывает, другая - проигрывает (например, подростка не пустили на дискотеку). Обратная сторона этого варианта - подчинение интересам другого (мать покупает дочери по первому требованию дорогие вещи в ущерб семейному бюджету). Лучшим же будет такое разрешение конфликтной ситуации, когда обе стороны удовлетворены её исходом, то </w:t>
      </w:r>
      <w:proofErr w:type="gramStart"/>
      <w:r>
        <w:rPr>
          <w:color w:val="000000"/>
          <w:shd w:val="clear" w:color="auto" w:fill="FFFFFF"/>
        </w:rPr>
        <w:t>есть проигравших нет</w:t>
      </w:r>
      <w:proofErr w:type="gramEnd"/>
      <w:r>
        <w:rPr>
          <w:color w:val="000000"/>
          <w:shd w:val="clear" w:color="auto" w:fill="FFFFFF"/>
        </w:rPr>
        <w:t>, обе стороны выигрывают. Называется этот способ </w:t>
      </w:r>
      <w:r>
        <w:rPr>
          <w:b/>
          <w:bCs/>
          <w:i/>
          <w:iCs/>
          <w:color w:val="000000"/>
          <w:shd w:val="clear" w:color="auto" w:fill="FFFFFF"/>
        </w:rPr>
        <w:t>сотрудничество,</w:t>
      </w:r>
      <w:r>
        <w:rPr>
          <w:color w:val="000000"/>
          <w:shd w:val="clear" w:color="auto" w:fill="FFFFFF"/>
        </w:rPr>
        <w:t> и возможным оно становится лишь тогда, когда стороны взаимно учитывают интересы друг друга. Как это может выглядеть на практике, и какие шаги рекомендуют предпринимать психологи?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 качестве примера рассмотрим следующую знакомую многим родителям ситуацию: у подростка в комнате беспорядок, а родители настаивают на уборке. Возникает конфликт, так как интересы сторон находятся в противоречии. Интерес мамы: 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color w:val="000000"/>
          <w:shd w:val="clear" w:color="auto" w:fill="FFFFFF"/>
        </w:rPr>
        <w:t>- желание воспитать в ребёнке стремление к порядку и избавиться от чувства неловкости перед гостями.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Интерес подростка: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 желание избежать неинтересного и неактуального занятия, убеждённость в том, что "и так всё нормально".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Итак, </w:t>
      </w:r>
      <w:r>
        <w:rPr>
          <w:b/>
          <w:bCs/>
          <w:i/>
          <w:iCs/>
          <w:color w:val="000000"/>
          <w:shd w:val="clear" w:color="auto" w:fill="FFFFFF"/>
        </w:rPr>
        <w:t>Шаг 1. Распознавание и определение конфликта.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Цель: вовлечение ребёнка в процесс решения проблемы. Необходимо чётко и немногословно сообщить ребёнку, что имеется проблема, которая нуждается в решении. Дать понять, что сотрудничество ребёнка необходимо</w:t>
      </w:r>
      <w:proofErr w:type="gramStart"/>
      <w:r>
        <w:rPr>
          <w:color w:val="000000"/>
          <w:shd w:val="clear" w:color="auto" w:fill="FFFFFF"/>
        </w:rPr>
        <w:t>.</w:t>
      </w:r>
      <w:r>
        <w:rPr>
          <w:i/>
          <w:iCs/>
          <w:color w:val="000000"/>
          <w:shd w:val="clear" w:color="auto" w:fill="FFFFFF"/>
        </w:rPr>
        <w:t>"</w:t>
      </w:r>
      <w:proofErr w:type="gramEnd"/>
      <w:r>
        <w:rPr>
          <w:i/>
          <w:iCs/>
          <w:color w:val="000000"/>
          <w:shd w:val="clear" w:color="auto" w:fill="FFFFFF"/>
        </w:rPr>
        <w:t>Мне становится стыдно всякий раз, когда наши и твои гости видят беспорядок в этой комнате. Боюсь, что от остатков еды могут завестись тараканы. Давай обсудим эту проблему".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000000"/>
          <w:shd w:val="clear" w:color="auto" w:fill="FFFFFF"/>
        </w:rPr>
        <w:t>Шаг 2. Выработка возможных альтернативных решений.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Цель: сбор как можно большего числа вариантов решения. Появляется возможность узнать решения детей (свои можно добавить позже), не оценивая их и не принижая. Настаивать на выдвижении как можно большего числа альтернатив: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 </w:t>
      </w:r>
      <w:proofErr w:type="gramStart"/>
      <w:r>
        <w:rPr>
          <w:i/>
          <w:iCs/>
          <w:color w:val="000000"/>
          <w:shd w:val="clear" w:color="auto" w:fill="FFFFFF"/>
        </w:rPr>
        <w:t>"Гости больше не приходят к тебе, а дверь в комнату всегда закрыта"; 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- "Один раз в неделю проводится большая уборка, в которой ты обязательно принимаешь участие"; 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- "Я получаю поощрение всякий раз после уборки";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- "Я получаю в подарок моющий пылесос и другие необходимые предметы, а также право делать уборку под любую громкую музыку";</w:t>
      </w:r>
      <w:proofErr w:type="gramEnd"/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- "Я ем только на кухне, а уборку произвожу перед приходом гостей".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000000"/>
          <w:shd w:val="clear" w:color="auto" w:fill="FFFFFF"/>
        </w:rPr>
        <w:t>Шаг 3. Оценка альтернативных решений.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Цель: активизирование ребёнка на высказывания по поводу различных решений. Можно предложить ребёнку высказаться по поводу собранных предложений, сообщить свои чувства и интересы. </w:t>
      </w:r>
      <w:r>
        <w:rPr>
          <w:i/>
          <w:iCs/>
          <w:color w:val="000000"/>
          <w:shd w:val="clear" w:color="auto" w:fill="FFFFFF"/>
        </w:rPr>
        <w:t>"Мне нравятся варианты насчёт совместной уборки или уборки перед приходом гостей. Хорошо, что друзьям нравится приходить к тебе, и особенно приятно пригласить их в чистую комнату. Покупку пылесоса мы сможем обсудить после первых успехов. А что думаешь ты?"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000000"/>
          <w:shd w:val="clear" w:color="auto" w:fill="FFFFFF"/>
        </w:rPr>
        <w:t>Шаг 4. Выбор наиболее приемлемого решения</w:t>
      </w:r>
      <w:r>
        <w:rPr>
          <w:i/>
          <w:iCs/>
          <w:color w:val="000000"/>
          <w:shd w:val="clear" w:color="auto" w:fill="FFFFFF"/>
        </w:rPr>
        <w:t>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Цель: принятие окончательного решения. На этом этапе оговариваются обязательства обоих сторон по выполнению решения. Если решение состоит из нескольких пунктов, можно зафиксировать его письменно. В данном реальном случае было принято решение о наведении порядка раз в неделю по субботам. Родители не убирают комнату подростка и не несут ответственности за возможные последствия: потерянные вещи, грязная и мятая одежда и т.д., так как это его проблема, а не родителей. В целом же комната подростка является его территорией. В разных семьях возможны разные варианты решений.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000000"/>
          <w:shd w:val="clear" w:color="auto" w:fill="FFFFFF"/>
        </w:rPr>
        <w:t>Шаг 5. Выработка способов выполнения решения.</w:t>
      </w:r>
      <w:r>
        <w:rPr>
          <w:i/>
          <w:iCs/>
          <w:color w:val="000000"/>
          <w:shd w:val="clear" w:color="auto" w:fill="FFFFFF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Цель: планирование процесса претворения в жизнь принятого решения. Выносятся на обсуждение вопросы о начале выполнения решения, о проверке качества выполняемой работы, если речь идёт о домашних обязанностях и т.д.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b/>
          <w:bCs/>
          <w:i/>
          <w:iCs/>
          <w:color w:val="000000"/>
          <w:shd w:val="clear" w:color="auto" w:fill="FFFFFF"/>
        </w:rPr>
        <w:t>Шаг 6. Контроль и оценка результатов.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Цель: реализация решения. По мере претворения решения в жизнь интересоваться у ребёнка его результатами, сообщать о своих мыслях и чувствах. Возможны пересмотр или изменение решения.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Конечно, далеко не все конфликты требуют для своего решения применения всех шести шагов. Некоторые конфликты исчерпываются почти без обсуждения, а приведенный пример убедительно доказывает, что любая проблема может иметь несколько вариантов решения.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Строя отношения с ребёнком, важно обладать умением слушать, отвечать и исследовать альтернативы. Главной целью каждого из этих навыков является </w:t>
      </w:r>
      <w:r>
        <w:rPr>
          <w:b/>
          <w:bCs/>
          <w:i/>
          <w:iCs/>
          <w:color w:val="000000"/>
          <w:shd w:val="clear" w:color="auto" w:fill="FFFFFF"/>
        </w:rPr>
        <w:t>создание у ребёнка ощущения собственной полезности и компетентности.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Первым вопросом, который должен решать взрослый при решении какой-либо проблемы, является вопрос о том, чья именно это проблема. Слишком часто взрослые полагают, что все проблемы детей являются и их проблемами. Это неверно и даже вредно для ребёнка - он лишается возможности пробовать свои силы в решении проблемы. Ребёнок имеет право сам находить решения проблем. И если проблема принадлежит ребёнку, то взрослый может выбрать, что делать: </w:t>
      </w:r>
    </w:p>
    <w:p w:rsidR="00FE0056" w:rsidRDefault="00FE0056" w:rsidP="00FE0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внимательно выслушать;</w:t>
      </w:r>
    </w:p>
    <w:p w:rsidR="00FE0056" w:rsidRDefault="00FE0056" w:rsidP="00FE0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поискать альтернативы;</w:t>
      </w:r>
    </w:p>
    <w:p w:rsidR="00FE0056" w:rsidRDefault="00FE0056" w:rsidP="00FE0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предоставить ребёнку возможность самому столкнуться с последствиями своей самостоятельности или скомбинировать </w:t>
      </w:r>
      <w:proofErr w:type="gramStart"/>
      <w:r>
        <w:t>приведённое</w:t>
      </w:r>
      <w:proofErr w:type="gramEnd"/>
      <w:r>
        <w:t xml:space="preserve"> выше.</w:t>
      </w:r>
    </w:p>
    <w:p w:rsidR="00FE0056" w:rsidRDefault="00FE0056" w:rsidP="00FE0056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00"/>
          <w:shd w:val="clear" w:color="auto" w:fill="FFFFFF"/>
        </w:rPr>
        <w:t>В качестве вывода сформулируем некоторые положения:</w:t>
      </w:r>
      <w:r>
        <w:rPr>
          <w:color w:val="000000"/>
        </w:rPr>
        <w:br/>
        <w:t>Разлад и кризис в отношениях между детьми и родителями представляет собой благоприятную возможность для изменения и развития.</w:t>
      </w:r>
    </w:p>
    <w:p w:rsidR="00FE0056" w:rsidRDefault="00FE0056" w:rsidP="00FE00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И дети, и родители - достойные и равноправные члены семьи.</w:t>
      </w:r>
    </w:p>
    <w:p w:rsidR="00FE0056" w:rsidRDefault="00FE0056" w:rsidP="00FE00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Родители несут ответственность за то, что делают они.</w:t>
      </w:r>
    </w:p>
    <w:p w:rsidR="00FE0056" w:rsidRDefault="00FE0056" w:rsidP="00FE00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Ребёнок несёт ответственность за то, что делает он.</w:t>
      </w:r>
    </w:p>
    <w:p w:rsidR="00FE0056" w:rsidRDefault="00FE0056" w:rsidP="00FE00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Чем чаще родители проявляют сотрудничество (предъявляя свои интересы, выясняют интересы ребёнка, учитывают его позицию), тем больше вероятность того, что ребёнок будет вести себя подобным образом в других ситуациях и с другими людьми.</w:t>
      </w:r>
    </w:p>
    <w:p w:rsidR="00FE0056" w:rsidRDefault="00FE0056" w:rsidP="00FE0056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Вступив в трудный возраст с уверенностью в том, что "мир безопасен, я любим, я хороший, я способный", подросток преодолевает тернистый путь этого периода с меньшими потерями. Да, он так же, как и все его сверстники, проявляет характерные для подростков реакции, но в то же время открыт к диалогу </w:t>
      </w:r>
      <w:proofErr w:type="gramStart"/>
      <w:r>
        <w:rPr>
          <w:shd w:val="clear" w:color="auto" w:fill="FFFFFF"/>
        </w:rPr>
        <w:t>со</w:t>
      </w:r>
      <w:proofErr w:type="gramEnd"/>
      <w:r>
        <w:rPr>
          <w:shd w:val="clear" w:color="auto" w:fill="FFFFFF"/>
        </w:rPr>
        <w:t xml:space="preserve"> взрослыми.</w:t>
      </w:r>
    </w:p>
    <w:p w:rsidR="00696D2C" w:rsidRDefault="00696D2C" w:rsidP="00FE0056">
      <w:pPr>
        <w:spacing w:after="0" w:line="240" w:lineRule="auto"/>
      </w:pPr>
    </w:p>
    <w:sectPr w:rsidR="00696D2C" w:rsidSect="006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8701D"/>
    <w:multiLevelType w:val="multilevel"/>
    <w:tmpl w:val="9F5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D0798"/>
    <w:multiLevelType w:val="multilevel"/>
    <w:tmpl w:val="E37E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056"/>
    <w:rsid w:val="003D511F"/>
    <w:rsid w:val="00696D2C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2021-12-16T18:09:00Z</dcterms:created>
  <dcterms:modified xsi:type="dcterms:W3CDTF">2021-12-17T07:12:00Z</dcterms:modified>
</cp:coreProperties>
</file>