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FC3" w:rsidRDefault="00F76FC3" w:rsidP="00F76FC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Утверждаю.</w:t>
      </w:r>
    </w:p>
    <w:p w:rsidR="00F76FC3" w:rsidRDefault="00F76FC3" w:rsidP="00F76FC3">
      <w:pPr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Директор________________А.А</w:t>
      </w:r>
      <w:proofErr w:type="spellEnd"/>
      <w:r>
        <w:rPr>
          <w:b/>
          <w:sz w:val="24"/>
          <w:szCs w:val="24"/>
        </w:rPr>
        <w:t>. Гамов</w:t>
      </w:r>
    </w:p>
    <w:p w:rsidR="00F76FC3" w:rsidRDefault="00A60548" w:rsidP="00F76FC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№72/2 от 01.09.</w:t>
      </w:r>
      <w:bookmarkStart w:id="0" w:name="_GoBack"/>
      <w:bookmarkEnd w:id="0"/>
      <w:r w:rsidR="00F76FC3">
        <w:rPr>
          <w:b/>
          <w:sz w:val="24"/>
          <w:szCs w:val="24"/>
        </w:rPr>
        <w:t>2020 г.</w:t>
      </w:r>
    </w:p>
    <w:p w:rsidR="00F76FC3" w:rsidRDefault="00F76FC3" w:rsidP="00F76FC3">
      <w:pPr>
        <w:jc w:val="right"/>
        <w:rPr>
          <w:b/>
          <w:sz w:val="24"/>
          <w:szCs w:val="24"/>
        </w:rPr>
      </w:pPr>
    </w:p>
    <w:p w:rsidR="00A15235" w:rsidRPr="00F76FC3" w:rsidRDefault="00A15235" w:rsidP="00A15235">
      <w:pPr>
        <w:jc w:val="center"/>
        <w:rPr>
          <w:b/>
          <w:sz w:val="44"/>
          <w:szCs w:val="44"/>
        </w:rPr>
      </w:pPr>
      <w:r w:rsidRPr="00F76FC3">
        <w:rPr>
          <w:b/>
          <w:sz w:val="44"/>
          <w:szCs w:val="44"/>
        </w:rPr>
        <w:t>Положение о наставничестве</w:t>
      </w:r>
    </w:p>
    <w:p w:rsidR="00A15235" w:rsidRPr="00F76FC3" w:rsidRDefault="00A15235" w:rsidP="00A15235">
      <w:pPr>
        <w:jc w:val="center"/>
        <w:rPr>
          <w:b/>
          <w:sz w:val="44"/>
          <w:szCs w:val="44"/>
        </w:rPr>
      </w:pPr>
      <w:r w:rsidRPr="00F76FC3">
        <w:rPr>
          <w:b/>
          <w:sz w:val="44"/>
          <w:szCs w:val="44"/>
        </w:rPr>
        <w:t xml:space="preserve">в </w:t>
      </w:r>
      <w:r w:rsidR="00F76FC3" w:rsidRPr="00F76FC3">
        <w:rPr>
          <w:b/>
          <w:sz w:val="44"/>
          <w:szCs w:val="44"/>
        </w:rPr>
        <w:t>МБОУ И</w:t>
      </w:r>
      <w:r w:rsidR="00F76FC3">
        <w:rPr>
          <w:b/>
          <w:sz w:val="44"/>
          <w:szCs w:val="44"/>
        </w:rPr>
        <w:t>О</w:t>
      </w:r>
      <w:r w:rsidR="00F76FC3" w:rsidRPr="00F76FC3">
        <w:rPr>
          <w:b/>
          <w:sz w:val="44"/>
          <w:szCs w:val="44"/>
        </w:rPr>
        <w:t>ОШ  №21</w:t>
      </w:r>
    </w:p>
    <w:p w:rsidR="00A15235" w:rsidRPr="00F76FC3" w:rsidRDefault="00A15235" w:rsidP="00A15235">
      <w:pPr>
        <w:jc w:val="center"/>
        <w:rPr>
          <w:sz w:val="44"/>
          <w:szCs w:val="44"/>
        </w:rPr>
      </w:pPr>
    </w:p>
    <w:p w:rsidR="00881711" w:rsidRPr="00881711" w:rsidRDefault="00881711" w:rsidP="00881711">
      <w:pPr>
        <w:pStyle w:val="ConsPlusTitle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1.1. Настоящее положение определяет цели, задачи и порядок организации наставничества.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1.2. Наставничество представляет собой форму передачи опыта, знаний, формирования навыков, компетенций, </w:t>
      </w:r>
      <w:proofErr w:type="spellStart"/>
      <w:r w:rsidRPr="00881711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881711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881711">
        <w:rPr>
          <w:rFonts w:ascii="Times New Roman" w:hAnsi="Times New Roman" w:cs="Times New Roman"/>
          <w:sz w:val="28"/>
          <w:szCs w:val="28"/>
        </w:rPr>
        <w:t>взаимообогощаюшее</w:t>
      </w:r>
      <w:proofErr w:type="spellEnd"/>
      <w:r w:rsidRPr="00881711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партнёрстве.</w:t>
      </w:r>
      <w:r w:rsidRPr="00881711">
        <w:rPr>
          <w:sz w:val="28"/>
          <w:szCs w:val="28"/>
        </w:rPr>
        <w:t xml:space="preserve">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1.3. Целями наставничества являются: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адаптация в коллективе;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воспитание дисциплинированности, требовательности к себе и заинтересованности в результатах труда;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улучшение показателей обучающихся в образовательной, культурной, спортивной и иных сферах;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улучшение психологического климата в образовательной организации.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711" w:rsidRPr="00881711" w:rsidRDefault="00881711" w:rsidP="00881711">
      <w:pPr>
        <w:pStyle w:val="ConsPlusTitle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 Организация наставничества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2.1. Реализуемые формы программ наставничества: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«ученик – ученик»;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«учитель – учитель»;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2.2. Форма наставничества «ученик – ученик»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Предполагает взаимодействие обучающихся,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</w:t>
      </w:r>
      <w:proofErr w:type="gramStart"/>
      <w:r w:rsidRPr="00881711">
        <w:rPr>
          <w:rFonts w:ascii="Times New Roman" w:hAnsi="Times New Roman" w:cs="Times New Roman"/>
          <w:sz w:val="28"/>
          <w:szCs w:val="28"/>
        </w:rPr>
        <w:t>лишенное</w:t>
      </w:r>
      <w:proofErr w:type="gramEnd"/>
      <w:r w:rsidRPr="00881711">
        <w:rPr>
          <w:rFonts w:ascii="Times New Roman" w:hAnsi="Times New Roman" w:cs="Times New Roman"/>
          <w:sz w:val="28"/>
          <w:szCs w:val="28"/>
        </w:rPr>
        <w:t xml:space="preserve"> тем не менее строгой субординации.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2.2.1 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2.2.2. Задачи: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помощь в реализации лидерского потенциала;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81711">
        <w:rPr>
          <w:rFonts w:ascii="Times New Roman" w:hAnsi="Times New Roman" w:cs="Times New Roman"/>
          <w:sz w:val="28"/>
          <w:szCs w:val="28"/>
        </w:rPr>
        <w:t>улучшении</w:t>
      </w:r>
      <w:proofErr w:type="gramEnd"/>
      <w:r w:rsidRPr="00881711">
        <w:rPr>
          <w:rFonts w:ascii="Times New Roman" w:hAnsi="Times New Roman" w:cs="Times New Roman"/>
          <w:sz w:val="28"/>
          <w:szCs w:val="28"/>
        </w:rPr>
        <w:t xml:space="preserve"> образовательных, творческих или спортивных результатов.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развитие гибких навыков и </w:t>
      </w:r>
      <w:proofErr w:type="spellStart"/>
      <w:r w:rsidRPr="00881711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881711">
        <w:rPr>
          <w:rFonts w:ascii="Times New Roman" w:hAnsi="Times New Roman" w:cs="Times New Roman"/>
          <w:sz w:val="28"/>
          <w:szCs w:val="28"/>
        </w:rPr>
        <w:t>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lastRenderedPageBreak/>
        <w:t>- оказание помощи в адаптации к новым условиям среды;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создание комфортных условий и коммуникаций внутри образовательной организации;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формирование устойчивого сообщества обучающихся и сообщества благодарных выпускников.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2.2.3. Результаты: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повышение успеваемости и улучшение психоэмоционального фона внутри класса (группы) и образовательной организации;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численный рост посещаемости творческих кружков, объединений, спортивных секций;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количественный и качественный рост успешно реализованных образовательных и творческих проектов;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снижение числа обучающихся, состоящих на учете в полиции и психоневрологических диспансерах;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2.2.4. Портрет участников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b/>
          <w:sz w:val="28"/>
          <w:szCs w:val="28"/>
        </w:rPr>
        <w:tab/>
        <w:t>Наставник: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всероссийских детско-юношеских организаций или объединений. </w:t>
      </w:r>
      <w:r w:rsidRPr="00881711">
        <w:rPr>
          <w:rFonts w:ascii="Times New Roman" w:hAnsi="Times New Roman" w:cs="Times New Roman"/>
          <w:sz w:val="28"/>
          <w:szCs w:val="28"/>
        </w:rPr>
        <w:tab/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88171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Пассивный. Социально или ценностно </w:t>
      </w:r>
      <w:proofErr w:type="gramStart"/>
      <w:r w:rsidRPr="00881711">
        <w:rPr>
          <w:rFonts w:ascii="Times New Roman" w:hAnsi="Times New Roman" w:cs="Times New Roman"/>
          <w:sz w:val="28"/>
          <w:szCs w:val="28"/>
        </w:rPr>
        <w:t>дезориентированный</w:t>
      </w:r>
      <w:proofErr w:type="gramEnd"/>
      <w:r w:rsidRPr="00881711">
        <w:rPr>
          <w:rFonts w:ascii="Times New Roman" w:hAnsi="Times New Roman" w:cs="Times New Roman"/>
          <w:sz w:val="28"/>
          <w:szCs w:val="28"/>
        </w:rPr>
        <w:t xml:space="preserve">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 Активный. </w:t>
      </w:r>
      <w:proofErr w:type="gramStart"/>
      <w:r w:rsidRPr="0088171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81711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–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2.2.5. Варианты взаимодействия: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взаимодействие «успевающий – неуспевающий», классический вариант поддержки для достижения лучших образовательных результатов;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711">
        <w:rPr>
          <w:rFonts w:ascii="Times New Roman" w:hAnsi="Times New Roman" w:cs="Times New Roman"/>
          <w:sz w:val="28"/>
          <w:szCs w:val="28"/>
        </w:rPr>
        <w:t>- взаимодействие «лидер – пассивный», психоэмоциональная поддержка с адаптацией в коллективе или развитием коммуникационных, творческих, лидерских навыков;</w:t>
      </w:r>
      <w:proofErr w:type="gramEnd"/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взаимодействие «равный – </w:t>
      </w:r>
      <w:proofErr w:type="gramStart"/>
      <w:r w:rsidRPr="00881711">
        <w:rPr>
          <w:rFonts w:ascii="Times New Roman" w:hAnsi="Times New Roman" w:cs="Times New Roman"/>
          <w:sz w:val="28"/>
          <w:szCs w:val="28"/>
        </w:rPr>
        <w:t>равному</w:t>
      </w:r>
      <w:proofErr w:type="gramEnd"/>
      <w:r w:rsidRPr="00881711">
        <w:rPr>
          <w:rFonts w:ascii="Times New Roman" w:hAnsi="Times New Roman" w:cs="Times New Roman"/>
          <w:sz w:val="28"/>
          <w:szCs w:val="28"/>
        </w:rPr>
        <w:t xml:space="preserve">», в процессе которого происходит обмен навыками, например, когда наставник обладает критическим </w:t>
      </w:r>
      <w:r w:rsidRPr="00881711">
        <w:rPr>
          <w:rFonts w:ascii="Times New Roman" w:hAnsi="Times New Roman" w:cs="Times New Roman"/>
          <w:sz w:val="28"/>
          <w:szCs w:val="28"/>
        </w:rPr>
        <w:lastRenderedPageBreak/>
        <w:t xml:space="preserve">мышлением, а наставляемый – креативным; взаимная поддержка, совместная работа над проектом.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2.2.6. Формы взаимодействия: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в рамках внеурочной деятельности;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через «классные часы»;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организация совместных конкурсов и проектных работ;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подготовка к мероприятиям школьного сообщества;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1711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881711">
        <w:rPr>
          <w:rFonts w:ascii="Times New Roman" w:hAnsi="Times New Roman" w:cs="Times New Roman"/>
          <w:sz w:val="28"/>
          <w:szCs w:val="28"/>
        </w:rPr>
        <w:t>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подготовка к конкурсам, олимпиадам.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2.3. Форма наставничества «учитель – учитель».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2.3.1.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2.3.2. Задачи: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способствование формированию потребности заниматься анализом результатов своей профессиональной деятельности;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развитие интереса к методике построения и организации результативного учебного процесса;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ориентация начинающего педагога на творческое использование передового педагогического опыта в своей деятельности;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привитие молодому специалисту интереса к педагогической деятельности в целях его закрепления в образовательной организации;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ускорение процесса профессионального становления педагога;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формирование сообщества образовательной организации (как часть педагогического).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2.3.3. Результаты: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усиление уверенности в собственных силах и развитие личного, творческого и педагогического потенциалов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повышение уровня удовлетворенности собственной работой и улучшение психоэмоционального состояния;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рост числа собственных профессиональных работ: статей, </w:t>
      </w:r>
      <w:r w:rsidRPr="00881711">
        <w:rPr>
          <w:rFonts w:ascii="Times New Roman" w:hAnsi="Times New Roman" w:cs="Times New Roman"/>
          <w:sz w:val="28"/>
          <w:szCs w:val="28"/>
        </w:rPr>
        <w:lastRenderedPageBreak/>
        <w:t>исследований, методических практик молодого специалиста.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2.3.4. Портрет участников.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11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 w:rsidRPr="00881711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881711">
        <w:rPr>
          <w:rFonts w:ascii="Times New Roman" w:hAnsi="Times New Roman" w:cs="Times New Roman"/>
          <w:sz w:val="28"/>
          <w:szCs w:val="28"/>
        </w:rPr>
        <w:t xml:space="preserve">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</w:t>
      </w:r>
      <w:proofErr w:type="gramStart"/>
      <w:r w:rsidRPr="00881711">
        <w:rPr>
          <w:rFonts w:ascii="Times New Roman" w:hAnsi="Times New Roman" w:cs="Times New Roman"/>
          <w:sz w:val="28"/>
          <w:szCs w:val="28"/>
        </w:rPr>
        <w:t>развитой</w:t>
      </w:r>
      <w:proofErr w:type="gramEnd"/>
      <w:r w:rsidRPr="008817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711">
        <w:rPr>
          <w:rFonts w:ascii="Times New Roman" w:hAnsi="Times New Roman" w:cs="Times New Roman"/>
          <w:sz w:val="28"/>
          <w:szCs w:val="28"/>
        </w:rPr>
        <w:t>эмпатией</w:t>
      </w:r>
      <w:proofErr w:type="spellEnd"/>
      <w:r w:rsidRPr="008817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711">
        <w:rPr>
          <w:rFonts w:ascii="Times New Roman" w:hAnsi="Times New Roman" w:cs="Times New Roman"/>
          <w:b/>
          <w:sz w:val="28"/>
          <w:szCs w:val="28"/>
        </w:rPr>
        <w:t>Наставляемый.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Молодой специалист, имеющий малый опыт работы –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 Возможные варианты программы.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2.3.5. Вариации взаимодействия: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711">
        <w:rPr>
          <w:rFonts w:ascii="Times New Roman" w:hAnsi="Times New Roman" w:cs="Times New Roman"/>
          <w:sz w:val="28"/>
          <w:szCs w:val="28"/>
        </w:rPr>
        <w:t>- «опытный педагог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  <w:proofErr w:type="gramEnd"/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взаимодействие «лидер педагогического сообщества – педагог, испытывающий проблемы»,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взаимодействие «педагог-новатор – консервативный педагог»,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взаимодействие «опытный предметник – неопытный предметник»,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2.3.6. Формы взаимодействия: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- в рамках реализации программы повышения 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- 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2.4.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2.5. Число лиц, в отношении которых наставник одновременно </w:t>
      </w:r>
      <w:r w:rsidRPr="00881711">
        <w:rPr>
          <w:rFonts w:ascii="Times New Roman" w:hAnsi="Times New Roman" w:cs="Times New Roman"/>
          <w:sz w:val="28"/>
          <w:szCs w:val="28"/>
        </w:rPr>
        <w:lastRenderedPageBreak/>
        <w:t>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2.6.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2.7.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2.8. Утверждение кандидатуры наставника осуществляется приказом организации или иным документом, предусмотренным локальными актами организации.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2.9. Замена наставника производится в следующих случаях: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прекращение трудового договора с наставником;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просьба наставника или лица, в отношении которого осуществляется наставничество;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неисполнение наставником функций наставничества или своих должностных обязанностей;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возникновение иных обстоятельств, препятствующих осуществлению наставничества.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2.10.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2.11.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2.12.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Индивидуальный план может включать: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мероприятия по ознакомлению лица, в отношении которого осуществляется наставничество, с должностными обязанностями, </w:t>
      </w:r>
      <w:r w:rsidRPr="00881711">
        <w:rPr>
          <w:rFonts w:ascii="Times New Roman" w:hAnsi="Times New Roman" w:cs="Times New Roman"/>
          <w:sz w:val="28"/>
          <w:szCs w:val="28"/>
        </w:rPr>
        <w:lastRenderedPageBreak/>
        <w:t>квалификационными требованиями;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изучение теоретических и практических вопросов, касающихся исполнения должностных обязанностей;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выполнение лицом, в отношении которого осуществляется наставничество, практических заданий;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перечень мер по содействию в выполнении должностных обязанностей;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другие мероприятия по наставничеству.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2.13. Лицо, в отношении которого осуществляется наставничество, знакомится с индивидуальным планом.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2.14.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2.15.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2.16. Результатами эффективной работы наставника считаются: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положительная мотивация к профессиональной, учебной и иным родам деятельности и профессиональному и личностному развитию;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2.17. В целях поощрения наставника за осуществление наставничества работодатель вправе предусмотреть: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объявление благодарности, награждение почетной грамотой </w:t>
      </w:r>
      <w:r w:rsidRPr="00881711">
        <w:rPr>
          <w:rFonts w:ascii="Times New Roman" w:hAnsi="Times New Roman" w:cs="Times New Roman"/>
          <w:sz w:val="28"/>
          <w:szCs w:val="28"/>
        </w:rPr>
        <w:lastRenderedPageBreak/>
        <w:t>организации, вручение ценного подарка;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внесение предложения о включении в кадровый резерв для замещения вышестоящей должности;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внесение предложения о назначении на вышестоящую должность;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2.19. За ненадлежащее исполнение обязанностей наставник может быть привлечен к дисциплинарной ответственности.</w:t>
      </w:r>
    </w:p>
    <w:p w:rsidR="00881711" w:rsidRPr="00881711" w:rsidRDefault="00881711" w:rsidP="00881711">
      <w:pPr>
        <w:pStyle w:val="ConsPlusTitle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3. Руководство наставничеством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3.1. Организация наставничества возлагается на заместителя директора МБОУ ЕСОШ№1, который осуществляет следующие функции: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определяет (</w:t>
      </w:r>
      <w:proofErr w:type="gramStart"/>
      <w:r w:rsidRPr="00881711">
        <w:rPr>
          <w:rFonts w:ascii="Times New Roman" w:hAnsi="Times New Roman" w:cs="Times New Roman"/>
          <w:sz w:val="28"/>
          <w:szCs w:val="28"/>
        </w:rPr>
        <w:t xml:space="preserve">предлагает) </w:t>
      </w:r>
      <w:proofErr w:type="gramEnd"/>
      <w:r w:rsidRPr="00881711">
        <w:rPr>
          <w:rFonts w:ascii="Times New Roman" w:hAnsi="Times New Roman" w:cs="Times New Roman"/>
          <w:sz w:val="28"/>
          <w:szCs w:val="28"/>
        </w:rPr>
        <w:t>кандидатуры наставника;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определяет число лиц, в отношении которых наставник одновременно осуществляет наставничество;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определяет (предлагает) срок наставничества;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утверждает индивидуальный план;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утверждает отчет о выполнении индивидуального плана лицом, в отношении которого осуществлялось наставничество;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вносит предложения о замене наставника;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вносит предложения о поощрении наставника;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обеспечивает своевременное представление надлежаще оформленных документов по итогам наставничества.</w:t>
      </w:r>
    </w:p>
    <w:p w:rsidR="00881711" w:rsidRPr="00881711" w:rsidRDefault="00881711" w:rsidP="00881711">
      <w:pPr>
        <w:pStyle w:val="ConsPlusTitle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4. Права и обязанности наставника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4.1. Наставник имеет право: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знакомиться в установленном порядке с материалами личного дела лица или получать информацию о лице </w:t>
      </w:r>
      <w:proofErr w:type="gramStart"/>
      <w:r w:rsidRPr="00881711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881711">
        <w:rPr>
          <w:rFonts w:ascii="Times New Roman" w:hAnsi="Times New Roman" w:cs="Times New Roman"/>
          <w:sz w:val="28"/>
          <w:szCs w:val="28"/>
        </w:rPr>
        <w:t xml:space="preserve"> которого осуществляется наставничество;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вносить предложения куратору о создании условий для совместной работы;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вносить предложения куратору и руководителю о поощрении, наложении дисциплинарного взыскания на </w:t>
      </w:r>
      <w:proofErr w:type="gramStart"/>
      <w:r w:rsidRPr="00881711"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 w:rsidRPr="00881711">
        <w:rPr>
          <w:rFonts w:ascii="Times New Roman" w:hAnsi="Times New Roman" w:cs="Times New Roman"/>
          <w:sz w:val="28"/>
          <w:szCs w:val="28"/>
        </w:rPr>
        <w:t xml:space="preserve"> в отношении которого осуществляется наставничество;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обращаться с заявлением к куратору и руководителю с просьбой о сложении с него обязанностей наставника;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требовать от лица, в отношении которого осуществляется наставничество, выполнения указаний по вопросам, связанным с </w:t>
      </w:r>
      <w:r w:rsidRPr="00881711">
        <w:rPr>
          <w:rFonts w:ascii="Times New Roman" w:hAnsi="Times New Roman" w:cs="Times New Roman"/>
          <w:sz w:val="28"/>
          <w:szCs w:val="28"/>
        </w:rPr>
        <w:lastRenderedPageBreak/>
        <w:t>осуществлением данного рода деятельности;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4.2. Наставник обязан: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оказывать содействие лицу, в отношении которого осуществляется наставничество, в исполнении его обязанностей;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и учебных обязанностей, устранению допущенных ошибок;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привлекать к участию в общественной жизни коллектива организации;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не реже 1 раза в месяц докладывать куратору и руководителю о </w:t>
      </w:r>
      <w:proofErr w:type="gramStart"/>
      <w:r w:rsidRPr="00881711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Pr="00881711">
        <w:rPr>
          <w:rFonts w:ascii="Times New Roman" w:hAnsi="Times New Roman" w:cs="Times New Roman"/>
          <w:sz w:val="28"/>
          <w:szCs w:val="28"/>
        </w:rPr>
        <w:t xml:space="preserve"> достигнутых в процессе осуществления наставничества.</w:t>
      </w:r>
    </w:p>
    <w:p w:rsidR="00881711" w:rsidRPr="00881711" w:rsidRDefault="00881711" w:rsidP="00881711">
      <w:pPr>
        <w:pStyle w:val="ConsPlusTitle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5. Права и обязанности лица,  в отношении которого осуществляется наставничество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5.1. Лицо, в отношении которого осуществляется наставничество, имеет право: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 обязанностей и прохождения наставничества;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участвовать в составлении индивидуального плана;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обращаться к наставнику за помощью по вопросам, связанным с должностными и учебными обязанностями;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обращаться к куратору и руководителю с ходатайством о замене наставника.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5.2. Лицо, в отношении которого осуществляется наставничество, обязано: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 xml:space="preserve">выполнять мероприятия индивидуального плана в установленные в нем </w:t>
      </w:r>
      <w:r w:rsidRPr="00881711">
        <w:rPr>
          <w:rFonts w:ascii="Times New Roman" w:hAnsi="Times New Roman" w:cs="Times New Roman"/>
          <w:sz w:val="28"/>
          <w:szCs w:val="28"/>
        </w:rPr>
        <w:lastRenderedPageBreak/>
        <w:t>сроки;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 организации;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выполнять указания и рекомендации наставника по исполнению должностных и учебных обязанностей;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устранять совместно с наставником допущенные ошибки;</w:t>
      </w:r>
    </w:p>
    <w:p w:rsidR="00881711" w:rsidRPr="00881711" w:rsidRDefault="00881711" w:rsidP="008817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711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организованность и культуру в работе и учебе;</w:t>
      </w:r>
    </w:p>
    <w:p w:rsidR="00881711" w:rsidRPr="002A399A" w:rsidRDefault="00881711" w:rsidP="00881711">
      <w:pPr>
        <w:ind w:firstLine="709"/>
        <w:jc w:val="both"/>
        <w:rPr>
          <w:bCs/>
          <w:sz w:val="24"/>
          <w:szCs w:val="24"/>
        </w:rPr>
      </w:pPr>
    </w:p>
    <w:p w:rsidR="00A15235" w:rsidRPr="00F76FC3" w:rsidRDefault="00A15235" w:rsidP="00A15235">
      <w:pPr>
        <w:jc w:val="both"/>
        <w:rPr>
          <w:sz w:val="28"/>
          <w:szCs w:val="28"/>
        </w:rPr>
      </w:pPr>
    </w:p>
    <w:sectPr w:rsidR="00A15235" w:rsidRPr="00F76FC3" w:rsidSect="00BC05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84C68"/>
    <w:multiLevelType w:val="multilevel"/>
    <w:tmpl w:val="E62A94A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235"/>
    <w:rsid w:val="004700BD"/>
    <w:rsid w:val="005776A3"/>
    <w:rsid w:val="006F41DD"/>
    <w:rsid w:val="00881711"/>
    <w:rsid w:val="008D5E5D"/>
    <w:rsid w:val="008E0D70"/>
    <w:rsid w:val="00967E74"/>
    <w:rsid w:val="00A15235"/>
    <w:rsid w:val="00A60548"/>
    <w:rsid w:val="00B9130F"/>
    <w:rsid w:val="00BC053A"/>
    <w:rsid w:val="00C91F5B"/>
    <w:rsid w:val="00F7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15235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152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152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A15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15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52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eformattedText">
    <w:name w:val="Preformatted Text"/>
    <w:basedOn w:val="a"/>
    <w:qFormat/>
    <w:rsid w:val="00967E74"/>
    <w:pPr>
      <w:widowControl w:val="0"/>
    </w:pPr>
    <w:rPr>
      <w:rFonts w:ascii="Liberation Mono" w:eastAsia="Liberation Mono" w:hAnsi="Liberation Mono" w:cs="Liberation Mono"/>
      <w:lang w:val="en-US" w:eastAsia="zh-CN" w:bidi="hi-IN"/>
    </w:rPr>
  </w:style>
  <w:style w:type="paragraph" w:customStyle="1" w:styleId="ConsPlusNormal">
    <w:name w:val="ConsPlusNormal"/>
    <w:rsid w:val="008817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17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2802</Words>
  <Characters>15975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Smart</cp:lastModifiedBy>
  <cp:revision>9</cp:revision>
  <cp:lastPrinted>2023-06-06T10:39:00Z</cp:lastPrinted>
  <dcterms:created xsi:type="dcterms:W3CDTF">2021-01-08T11:20:00Z</dcterms:created>
  <dcterms:modified xsi:type="dcterms:W3CDTF">2023-06-06T10:42:00Z</dcterms:modified>
</cp:coreProperties>
</file>